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F13FD" w14:textId="3DAB1A43" w:rsidR="00F04741" w:rsidRPr="00145EBD" w:rsidRDefault="005034CB"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imes New Roman" w:hAnsiTheme="minorHAnsi" w:cs="Permanent Marker"/>
          <w:b/>
          <w:spacing w:val="2"/>
          <w:sz w:val="48"/>
          <w:szCs w:val="48"/>
          <w:bdr w:val="none" w:sz="0" w:space="0" w:color="auto"/>
          <w:lang w:val="de-AT"/>
        </w:rPr>
      </w:pPr>
      <w:bookmarkStart w:id="0" w:name="_Hlk174097073"/>
      <w:r w:rsidRPr="00145EBD">
        <w:rPr>
          <w:rFonts w:asciiTheme="minorHAnsi" w:hAnsiTheme="minorHAnsi"/>
          <w:b/>
          <w:spacing w:val="2"/>
          <w:sz w:val="48"/>
          <w:szCs w:val="48"/>
          <w:bdr w:val="none" w:sz="0" w:space="0" w:color="auto"/>
          <w:lang w:val="de-AT"/>
        </w:rPr>
        <w:t>Sternsingen</w:t>
      </w:r>
      <w:r w:rsidR="00F04741" w:rsidRPr="00145EBD">
        <w:rPr>
          <w:rFonts w:asciiTheme="minorHAnsi" w:hAnsiTheme="minorHAnsi"/>
          <w:b/>
          <w:spacing w:val="2"/>
          <w:sz w:val="48"/>
          <w:szCs w:val="48"/>
          <w:bdr w:val="none" w:sz="0" w:space="0" w:color="auto"/>
          <w:lang w:val="de-AT"/>
        </w:rPr>
        <w:t xml:space="preserve"> </w:t>
      </w:r>
      <w:r w:rsidR="00750600" w:rsidRPr="00145EBD">
        <w:rPr>
          <w:rFonts w:asciiTheme="minorHAnsi" w:hAnsiTheme="minorHAnsi"/>
          <w:b/>
          <w:spacing w:val="2"/>
          <w:sz w:val="48"/>
          <w:szCs w:val="48"/>
          <w:bdr w:val="none" w:sz="0" w:space="0" w:color="auto"/>
          <w:lang w:val="de-AT"/>
        </w:rPr>
        <w:t>2026</w:t>
      </w:r>
    </w:p>
    <w:p w14:paraId="600EB7B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imes New Roman" w:hAnsiTheme="minorHAnsi" w:cs="Marselis Serif OT"/>
          <w:b/>
          <w:spacing w:val="2"/>
          <w:sz w:val="48"/>
          <w:szCs w:val="48"/>
          <w:bdr w:val="none" w:sz="0" w:space="0" w:color="auto"/>
          <w:lang w:val="de-AT"/>
        </w:rPr>
      </w:pPr>
      <w:r w:rsidRPr="00145EBD">
        <w:rPr>
          <w:rFonts w:asciiTheme="minorHAnsi" w:hAnsiTheme="minorHAnsi"/>
          <w:b/>
          <w:spacing w:val="2"/>
          <w:sz w:val="48"/>
          <w:szCs w:val="48"/>
          <w:bdr w:val="none" w:sz="0" w:space="0" w:color="auto"/>
          <w:lang w:val="de-AT"/>
        </w:rPr>
        <w:t>Pressemappe</w:t>
      </w:r>
    </w:p>
    <w:p w14:paraId="2FAAA30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2"/>
          <w:szCs w:val="22"/>
          <w:u w:color="000000"/>
          <w:bdr w:val="none" w:sz="0" w:space="0" w:color="auto"/>
          <w:lang w:val="de-AT" w:eastAsia="de-AT"/>
        </w:rPr>
      </w:pPr>
    </w:p>
    <w:p w14:paraId="403DECB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8708"/>
        </w:tabs>
        <w:ind w:right="136"/>
        <w:jc w:val="center"/>
        <w:rPr>
          <w:rFonts w:asciiTheme="minorHAnsi" w:hAnsiTheme="minorHAnsi" w:cs="Arial Unicode MS"/>
          <w:color w:val="000000"/>
          <w:spacing w:val="2"/>
          <w:sz w:val="20"/>
          <w:szCs w:val="20"/>
          <w:u w:color="000000"/>
          <w:bdr w:val="none" w:sz="0" w:space="0" w:color="auto"/>
          <w:lang w:val="de-AT" w:eastAsia="de-AT"/>
        </w:rPr>
      </w:pPr>
    </w:p>
    <w:p w14:paraId="22AEC46E" w14:textId="7FD6693D" w:rsidR="00F04741" w:rsidRPr="00145EBD" w:rsidRDefault="005034CB" w:rsidP="005034CB">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eastAsia="Times New Roman" w:hAnsiTheme="minorHAnsi" w:cs="Marselis Serif OT"/>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 xml:space="preserve">Sternsingen </w:t>
      </w:r>
      <w:r w:rsidR="00750600" w:rsidRPr="00145EBD">
        <w:rPr>
          <w:rFonts w:asciiTheme="minorHAnsi" w:hAnsiTheme="minorHAnsi" w:cs="Arial Unicode MS"/>
          <w:b/>
          <w:color w:val="000000"/>
          <w:spacing w:val="2"/>
          <w:sz w:val="20"/>
          <w:szCs w:val="20"/>
          <w:u w:color="000000"/>
          <w:bdr w:val="none" w:sz="0" w:space="0" w:color="auto"/>
          <w:lang w:val="de-AT" w:eastAsia="de-AT"/>
        </w:rPr>
        <w:t>2026</w:t>
      </w:r>
      <w:r w:rsidRPr="00145EBD">
        <w:rPr>
          <w:rFonts w:asciiTheme="minorHAnsi" w:hAnsiTheme="minorHAnsi" w:cs="Arial Unicode MS"/>
          <w:b/>
          <w:color w:val="000000"/>
          <w:spacing w:val="2"/>
          <w:sz w:val="20"/>
          <w:szCs w:val="20"/>
          <w:u w:color="000000"/>
          <w:bdr w:val="none" w:sz="0" w:space="0" w:color="auto"/>
          <w:lang w:val="de-AT" w:eastAsia="de-AT"/>
        </w:rPr>
        <w:t xml:space="preserve">: </w:t>
      </w:r>
      <w:r w:rsidR="00C21124">
        <w:rPr>
          <w:rFonts w:asciiTheme="minorHAnsi" w:hAnsiTheme="minorHAnsi" w:cs="Arial Unicode MS"/>
          <w:b/>
          <w:color w:val="000000"/>
          <w:spacing w:val="2"/>
          <w:sz w:val="20"/>
          <w:szCs w:val="20"/>
          <w:u w:color="000000"/>
          <w:bdr w:val="none" w:sz="0" w:space="0" w:color="auto"/>
          <w:lang w:val="de-AT" w:eastAsia="de-AT"/>
        </w:rPr>
        <w:t>Gemeinsam Gutes tun</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w:t>
      </w:r>
      <w:r w:rsidR="00C21124">
        <w:rPr>
          <w:rFonts w:asciiTheme="minorHAnsi" w:hAnsiTheme="minorHAnsi" w:cs="Arial Unicode MS"/>
          <w:b/>
          <w:color w:val="000000"/>
          <w:spacing w:val="2"/>
          <w:sz w:val="20"/>
          <w:szCs w:val="20"/>
          <w:u w:color="000000"/>
          <w:bdr w:val="none" w:sz="0" w:space="0" w:color="auto"/>
          <w:lang w:val="de-AT" w:eastAsia="de-AT"/>
        </w:rPr>
        <w:t xml:space="preserve">              </w:t>
      </w:r>
      <w:r w:rsidR="00F04741" w:rsidRPr="00145EBD">
        <w:rPr>
          <w:rFonts w:asciiTheme="minorHAnsi" w:hAnsiTheme="minorHAnsi" w:cs="Arial Unicode MS"/>
          <w:b/>
          <w:color w:val="000000"/>
          <w:spacing w:val="2"/>
          <w:sz w:val="20"/>
          <w:szCs w:val="20"/>
          <w:u w:color="000000"/>
          <w:bdr w:val="none" w:sz="0" w:space="0" w:color="auto"/>
          <w:lang w:val="de-AT" w:eastAsia="de-AT"/>
        </w:rPr>
        <w:t>2</w:t>
      </w:r>
    </w:p>
    <w:p w14:paraId="25B28049" w14:textId="48E47ABC"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„Heiligen Könige“ bringen die weihnachtliche Friedensbotschaft und setzen sich für eine gerechte Welt ein. </w:t>
      </w:r>
    </w:p>
    <w:p w14:paraId="4BF03F92"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2C72E2AC" w14:textId="6B0FA1C8" w:rsidR="00F04741" w:rsidRPr="00145EBD" w:rsidRDefault="00C21124"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bookmarkStart w:id="1" w:name="_Hlk174091361"/>
      <w:r>
        <w:rPr>
          <w:rFonts w:asciiTheme="minorHAnsi" w:hAnsiTheme="minorHAnsi" w:cs="Arial Unicode MS"/>
          <w:b/>
          <w:color w:val="000000"/>
          <w:spacing w:val="2"/>
          <w:sz w:val="20"/>
          <w:szCs w:val="20"/>
          <w:u w:color="000000"/>
          <w:bdr w:val="none" w:sz="0" w:space="0" w:color="auto"/>
          <w:lang w:val="de-AT" w:eastAsia="de-AT"/>
        </w:rPr>
        <w:t>Tansania: Nahrung sichern &amp; Frauen und Mädchen stärken</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w:t>
      </w:r>
      <w:r>
        <w:rPr>
          <w:rFonts w:asciiTheme="minorHAnsi" w:hAnsiTheme="minorHAnsi" w:cs="Arial Unicode MS"/>
          <w:b/>
          <w:color w:val="000000"/>
          <w:spacing w:val="2"/>
          <w:sz w:val="20"/>
          <w:szCs w:val="20"/>
          <w:u w:color="000000"/>
          <w:bdr w:val="none" w:sz="0" w:space="0" w:color="auto"/>
          <w:lang w:val="de-AT" w:eastAsia="de-AT"/>
        </w:rPr>
        <w:t xml:space="preserve">                                                                         3</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w:t>
      </w:r>
    </w:p>
    <w:bookmarkEnd w:id="1"/>
    <w:p w14:paraId="4E6EB9A6" w14:textId="32601815"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Inhaltlicher Schwerpunkt </w:t>
      </w:r>
      <w:r w:rsidR="00C21124">
        <w:rPr>
          <w:rFonts w:asciiTheme="minorHAnsi" w:hAnsiTheme="minorHAnsi" w:cs="Arial Unicode MS"/>
          <w:color w:val="000000"/>
          <w:spacing w:val="2"/>
          <w:sz w:val="20"/>
          <w:szCs w:val="20"/>
          <w:u w:color="000000"/>
          <w:bdr w:val="none" w:sz="0" w:space="0" w:color="auto"/>
          <w:lang w:val="de-AT" w:eastAsia="de-AT"/>
        </w:rPr>
        <w:t>von</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5034CB" w:rsidRPr="00145EBD">
        <w:rPr>
          <w:rFonts w:asciiTheme="minorHAnsi" w:hAnsiTheme="minorHAnsi" w:cs="Arial Unicode MS"/>
          <w:color w:val="000000"/>
          <w:spacing w:val="2"/>
          <w:sz w:val="20"/>
          <w:szCs w:val="20"/>
          <w:u w:color="000000"/>
          <w:bdr w:val="none" w:sz="0" w:space="0" w:color="auto"/>
          <w:lang w:val="de-AT" w:eastAsia="de-AT"/>
        </w:rPr>
        <w:t>Sternsingen</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750600" w:rsidRPr="00145EBD">
        <w:rPr>
          <w:rFonts w:asciiTheme="minorHAnsi" w:hAnsiTheme="minorHAnsi" w:cs="Arial Unicode MS"/>
          <w:color w:val="000000"/>
          <w:spacing w:val="2"/>
          <w:sz w:val="20"/>
          <w:szCs w:val="20"/>
          <w:u w:color="000000"/>
          <w:bdr w:val="none" w:sz="0" w:space="0" w:color="auto"/>
          <w:lang w:val="de-AT" w:eastAsia="de-AT"/>
        </w:rPr>
        <w:t>2026</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C21124">
        <w:rPr>
          <w:rFonts w:asciiTheme="minorHAnsi" w:hAnsiTheme="minorHAnsi" w:cs="Arial Unicode MS"/>
          <w:color w:val="000000"/>
          <w:spacing w:val="2"/>
          <w:sz w:val="20"/>
          <w:szCs w:val="20"/>
          <w:u w:color="000000"/>
          <w:bdr w:val="none" w:sz="0" w:space="0" w:color="auto"/>
          <w:lang w:val="de-AT" w:eastAsia="de-AT"/>
        </w:rPr>
        <w:t>in Tansania</w:t>
      </w:r>
      <w:r w:rsidRPr="00145EBD">
        <w:rPr>
          <w:rFonts w:asciiTheme="minorHAnsi" w:hAnsiTheme="minorHAnsi" w:cs="Arial Unicode MS"/>
          <w:color w:val="000000"/>
          <w:spacing w:val="2"/>
          <w:sz w:val="20"/>
          <w:szCs w:val="20"/>
          <w:u w:color="000000"/>
          <w:bdr w:val="none" w:sz="0" w:space="0" w:color="auto"/>
          <w:lang w:val="de-AT" w:eastAsia="de-AT"/>
        </w:rPr>
        <w:t xml:space="preserve">. </w:t>
      </w:r>
    </w:p>
    <w:p w14:paraId="08D4F4F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6CC76606" w14:textId="465DB8BB" w:rsidR="00F04741" w:rsidRPr="00145EBD" w:rsidRDefault="00A75183"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„Hilfe zur Selbsthilfe“ – die Projektzusammenarbeit der Dreikönigsaktion                                                   4</w:t>
      </w:r>
    </w:p>
    <w:p w14:paraId="38A1E56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Infos zur Projektzusammenarbeit der Dreikönigsaktion, Hilfswerk der Katholischen Jungschar.</w:t>
      </w:r>
    </w:p>
    <w:p w14:paraId="35EA3F3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7687ED8E" w14:textId="43FDC7EB" w:rsidR="00F04741" w:rsidRPr="00145EBD" w:rsidRDefault="00F04741"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Zahlen und Fakten zum Sternsingen</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5</w:t>
      </w:r>
    </w:p>
    <w:p w14:paraId="57B152DA" w14:textId="0F834FB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Wissenswertes zu</w:t>
      </w:r>
      <w:r w:rsidR="005034CB" w:rsidRPr="00145EBD">
        <w:rPr>
          <w:rFonts w:asciiTheme="minorHAnsi" w:hAnsiTheme="minorHAnsi" w:cs="Arial Unicode MS"/>
          <w:color w:val="000000"/>
          <w:spacing w:val="2"/>
          <w:sz w:val="20"/>
          <w:szCs w:val="20"/>
          <w:u w:color="000000"/>
          <w:bdr w:val="none" w:sz="0" w:space="0" w:color="auto"/>
          <w:lang w:val="de-AT" w:eastAsia="de-AT"/>
        </w:rPr>
        <w:t>m</w:t>
      </w:r>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5034CB" w:rsidRPr="00145EBD">
        <w:rPr>
          <w:rFonts w:asciiTheme="minorHAnsi" w:hAnsiTheme="minorHAnsi" w:cs="Arial Unicode MS"/>
          <w:color w:val="000000"/>
          <w:spacing w:val="2"/>
          <w:sz w:val="20"/>
          <w:szCs w:val="20"/>
          <w:u w:color="000000"/>
          <w:bdr w:val="none" w:sz="0" w:space="0" w:color="auto"/>
          <w:lang w:val="de-AT" w:eastAsia="de-AT"/>
        </w:rPr>
        <w:t>Sternsingen</w:t>
      </w:r>
      <w:r w:rsidRPr="00145EBD">
        <w:rPr>
          <w:rFonts w:asciiTheme="minorHAnsi" w:hAnsiTheme="minorHAnsi" w:cs="Arial Unicode MS"/>
          <w:color w:val="000000"/>
          <w:spacing w:val="2"/>
          <w:sz w:val="20"/>
          <w:szCs w:val="20"/>
          <w:u w:color="000000"/>
          <w:bdr w:val="none" w:sz="0" w:space="0" w:color="auto"/>
          <w:lang w:val="de-AT" w:eastAsia="de-AT"/>
        </w:rPr>
        <w:t>.</w:t>
      </w:r>
    </w:p>
    <w:p w14:paraId="48C44F2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p>
    <w:p w14:paraId="2E1E9DAF" w14:textId="55FDECA0" w:rsidR="00F04741" w:rsidRPr="00145EBD" w:rsidRDefault="00F04741" w:rsidP="00F04741">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Von „Weisen aus dem Morgenland“ zu „Heiligen Drei Königen“</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6</w:t>
      </w:r>
    </w:p>
    <w:p w14:paraId="679413B8"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Die biblische Geschichte, die Entwicklung im Mittelalter, die aktuelle Bedeutung des Brauchtums.</w:t>
      </w:r>
    </w:p>
    <w:p w14:paraId="36C56F2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1C287EBB" w14:textId="7DA7249C" w:rsidR="007B2239" w:rsidRPr="00145EBD" w:rsidRDefault="007B2239" w:rsidP="007B2239">
      <w:pPr>
        <w:pBdr>
          <w:top w:val="none" w:sz="0" w:space="0" w:color="auto"/>
          <w:left w:val="none" w:sz="0" w:space="0" w:color="auto"/>
          <w:bottom w:val="single" w:sz="4" w:space="0" w:color="000000"/>
          <w:right w:val="none" w:sz="0" w:space="0" w:color="auto"/>
          <w:between w:val="none" w:sz="0" w:space="0" w:color="auto"/>
          <w:bar w:val="none" w:sz="0" w:color="auto"/>
        </w:pBdr>
        <w:tabs>
          <w:tab w:val="right" w:leader="dot" w:pos="9072"/>
        </w:tabs>
        <w:ind w:right="136"/>
        <w:rPr>
          <w:rFonts w:asciiTheme="minorHAnsi" w:hAnsiTheme="minorHAnsi" w:cs="Arial Unicode MS"/>
          <w:b/>
          <w:color w:val="000000"/>
          <w:spacing w:val="2"/>
          <w:sz w:val="20"/>
          <w:szCs w:val="20"/>
          <w:u w:color="000000"/>
          <w:bdr w:val="none" w:sz="0" w:space="0" w:color="auto"/>
          <w:lang w:val="de-AT" w:eastAsia="de-AT"/>
        </w:rPr>
      </w:pPr>
      <w:r w:rsidRPr="00145EBD">
        <w:rPr>
          <w:rFonts w:asciiTheme="minorHAnsi" w:hAnsiTheme="minorHAnsi" w:cs="Arial Unicode MS"/>
          <w:b/>
          <w:color w:val="000000"/>
          <w:spacing w:val="2"/>
          <w:sz w:val="20"/>
          <w:szCs w:val="20"/>
          <w:u w:color="000000"/>
          <w:bdr w:val="none" w:sz="0" w:space="0" w:color="auto"/>
          <w:lang w:val="de-AT" w:eastAsia="de-AT"/>
        </w:rPr>
        <w:t xml:space="preserve">Sternsingen als Erfolgsgeschichte von 1954 bis </w:t>
      </w:r>
      <w:r w:rsidR="00750600" w:rsidRPr="00145EBD">
        <w:rPr>
          <w:rFonts w:asciiTheme="minorHAnsi" w:hAnsiTheme="minorHAnsi" w:cs="Arial Unicode MS"/>
          <w:b/>
          <w:color w:val="000000"/>
          <w:spacing w:val="2"/>
          <w:sz w:val="20"/>
          <w:szCs w:val="20"/>
          <w:u w:color="000000"/>
          <w:bdr w:val="none" w:sz="0" w:space="0" w:color="auto"/>
          <w:lang w:val="de-AT" w:eastAsia="de-AT"/>
        </w:rPr>
        <w:t>2026</w:t>
      </w:r>
      <w:r w:rsidR="00A75183" w:rsidRPr="00145EBD">
        <w:rPr>
          <w:rFonts w:asciiTheme="minorHAnsi" w:hAnsiTheme="minorHAnsi" w:cs="Arial Unicode MS"/>
          <w:b/>
          <w:color w:val="000000"/>
          <w:spacing w:val="2"/>
          <w:sz w:val="20"/>
          <w:szCs w:val="20"/>
          <w:u w:color="000000"/>
          <w:bdr w:val="none" w:sz="0" w:space="0" w:color="auto"/>
          <w:lang w:val="de-AT" w:eastAsia="de-AT"/>
        </w:rPr>
        <w:t xml:space="preserve">                                                                                    8</w:t>
      </w:r>
    </w:p>
    <w:p w14:paraId="58927E22" w14:textId="77777777" w:rsidR="007B2239" w:rsidRPr="00145EBD" w:rsidRDefault="007B2239" w:rsidP="007B2239">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Stationen des „Marathons der Nächstenliebe“ von Generationen engagierter Kinder und Jugendlicher.</w:t>
      </w:r>
    </w:p>
    <w:p w14:paraId="06FDD305" w14:textId="77777777" w:rsidR="007B2239" w:rsidRPr="00145EBD" w:rsidRDefault="007B2239" w:rsidP="007B2239">
      <w:pPr>
        <w:pBdr>
          <w:top w:val="none" w:sz="0" w:space="0" w:color="auto"/>
          <w:left w:val="none" w:sz="0" w:space="0" w:color="auto"/>
          <w:bottom w:val="none" w:sz="0" w:space="0" w:color="auto"/>
          <w:right w:val="none" w:sz="0" w:space="0" w:color="auto"/>
          <w:between w:val="none" w:sz="0" w:space="0" w:color="auto"/>
          <w:bar w:val="none" w:sz="0" w:color="auto"/>
        </w:pBdr>
        <w:tabs>
          <w:tab w:val="right" w:pos="9072"/>
        </w:tabs>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 </w:t>
      </w:r>
    </w:p>
    <w:p w14:paraId="4F4722C8"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770E422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bCs/>
          <w:color w:val="000000"/>
          <w:spacing w:val="2"/>
          <w:sz w:val="20"/>
          <w:szCs w:val="20"/>
          <w:u w:color="000000"/>
          <w:bdr w:val="none" w:sz="0" w:space="0" w:color="auto"/>
          <w:lang w:val="de-AT" w:eastAsia="de-AT"/>
        </w:rPr>
        <w:t>www.sternsingen.at/presse</w:t>
      </w:r>
    </w:p>
    <w:p w14:paraId="790C906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p>
    <w:p w14:paraId="720DCA1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160DBCA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280A26D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7"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p>
    <w:p w14:paraId="28818C82"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2"/>
          <w:szCs w:val="22"/>
          <w:u w:color="000000"/>
          <w:bdr w:val="none" w:sz="0" w:space="0" w:color="auto"/>
          <w:lang w:val="de-AT" w:eastAsia="de-AT"/>
        </w:rPr>
      </w:pPr>
    </w:p>
    <w:p w14:paraId="0CF80EC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Marselis Serif OT"/>
          <w:color w:val="4E67C8" w:themeColor="accent1"/>
          <w:spacing w:val="2"/>
          <w:sz w:val="22"/>
          <w:szCs w:val="22"/>
          <w:u w:val="single" w:color="003300"/>
          <w:bdr w:val="none" w:sz="0" w:space="0" w:color="auto"/>
          <w:lang w:val="de-AT" w:eastAsia="de-AT"/>
        </w:rPr>
      </w:pPr>
    </w:p>
    <w:p w14:paraId="235AA61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Marselis Serif OT"/>
          <w:color w:val="4E67C8" w:themeColor="accent1"/>
          <w:spacing w:val="2"/>
          <w:sz w:val="22"/>
          <w:szCs w:val="22"/>
          <w:u w:val="single" w:color="003300"/>
          <w:bdr w:val="none" w:sz="0" w:space="0" w:color="auto"/>
          <w:lang w:val="de-AT" w:eastAsia="de-AT"/>
        </w:rPr>
      </w:pPr>
    </w:p>
    <w:p w14:paraId="67A22E4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Marselis Serif OT"/>
          <w:color w:val="4E67C8" w:themeColor="accent1"/>
          <w:spacing w:val="2"/>
          <w:sz w:val="22"/>
          <w:szCs w:val="22"/>
          <w:u w:val="single" w:color="003300"/>
          <w:bdr w:val="none" w:sz="0" w:space="0" w:color="auto"/>
          <w:lang w:val="de-AT" w:eastAsia="de-AT"/>
        </w:rPr>
      </w:pPr>
    </w:p>
    <w:p w14:paraId="53D6FC1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Arial Unicode MS"/>
          <w:color w:val="70334C"/>
          <w:spacing w:val="2"/>
          <w:sz w:val="22"/>
          <w:szCs w:val="22"/>
          <w:u w:color="70334C"/>
          <w:bdr w:val="none" w:sz="0" w:space="0" w:color="auto"/>
          <w:lang w:val="de-AT" w:eastAsia="de-AT"/>
        </w:rPr>
      </w:pPr>
      <w:r w:rsidRPr="00145EBD">
        <w:rPr>
          <w:rFonts w:asciiTheme="minorHAnsi" w:hAnsiTheme="minorHAnsi" w:cs="Arial Unicode MS"/>
          <w:color w:val="70334C"/>
          <w:spacing w:val="2"/>
          <w:sz w:val="22"/>
          <w:szCs w:val="22"/>
          <w:u w:color="70334C"/>
          <w:bdr w:val="none" w:sz="0" w:space="0" w:color="auto"/>
          <w:lang w:val="de-AT" w:eastAsia="de-AT"/>
        </w:rPr>
        <w:br w:type="page"/>
      </w:r>
    </w:p>
    <w:p w14:paraId="55A9D192" w14:textId="7A51B161" w:rsidR="007461F3" w:rsidRPr="00145EBD" w:rsidRDefault="00F04741" w:rsidP="00145EB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heme="minorHAnsi" w:hAnsiTheme="minorHAnsi"/>
          <w:b/>
          <w:spacing w:val="2"/>
          <w:kern w:val="21"/>
          <w:sz w:val="28"/>
          <w:szCs w:val="28"/>
          <w:bdr w:val="none" w:sz="0" w:space="0" w:color="auto"/>
          <w:lang w:val="de-AT"/>
        </w:rPr>
      </w:pPr>
      <w:bookmarkStart w:id="2" w:name="_Hlk174104048"/>
      <w:r w:rsidRPr="00145EBD">
        <w:rPr>
          <w:rFonts w:asciiTheme="minorHAnsi" w:hAnsiTheme="minorHAnsi" w:cs="Arial Unicode MS"/>
          <w:b/>
          <w:spacing w:val="2"/>
          <w:sz w:val="28"/>
          <w:szCs w:val="28"/>
          <w:u w:color="70334C"/>
          <w:bdr w:val="none" w:sz="0" w:space="0" w:color="auto"/>
          <w:lang w:val="de-AT" w:eastAsia="de-AT"/>
        </w:rPr>
        <w:lastRenderedPageBreak/>
        <w:t>Sternsinge</w:t>
      </w:r>
      <w:r w:rsidR="005034CB" w:rsidRPr="00145EBD">
        <w:rPr>
          <w:rFonts w:asciiTheme="minorHAnsi" w:hAnsiTheme="minorHAnsi" w:cs="Arial Unicode MS"/>
          <w:b/>
          <w:spacing w:val="2"/>
          <w:sz w:val="28"/>
          <w:szCs w:val="28"/>
          <w:u w:color="70334C"/>
          <w:bdr w:val="none" w:sz="0" w:space="0" w:color="auto"/>
          <w:lang w:val="de-AT" w:eastAsia="de-AT"/>
        </w:rPr>
        <w:t>n</w:t>
      </w:r>
      <w:r w:rsidRPr="00145EBD">
        <w:rPr>
          <w:rFonts w:asciiTheme="minorHAnsi" w:hAnsiTheme="minorHAnsi" w:cs="Arial Unicode MS"/>
          <w:b/>
          <w:spacing w:val="2"/>
          <w:sz w:val="28"/>
          <w:szCs w:val="28"/>
          <w:u w:color="70334C"/>
          <w:bdr w:val="none" w:sz="0" w:space="0" w:color="auto"/>
          <w:lang w:val="de-AT" w:eastAsia="de-AT"/>
        </w:rPr>
        <w:t xml:space="preserve"> </w:t>
      </w:r>
      <w:r w:rsidR="00750600" w:rsidRPr="00145EBD">
        <w:rPr>
          <w:rFonts w:asciiTheme="minorHAnsi" w:hAnsiTheme="minorHAnsi" w:cs="Arial Unicode MS"/>
          <w:b/>
          <w:spacing w:val="2"/>
          <w:sz w:val="28"/>
          <w:szCs w:val="28"/>
          <w:u w:color="70334C"/>
          <w:bdr w:val="none" w:sz="0" w:space="0" w:color="auto"/>
          <w:lang w:val="de-AT" w:eastAsia="de-AT"/>
        </w:rPr>
        <w:t>2026</w:t>
      </w:r>
      <w:r w:rsidR="00145EBD">
        <w:rPr>
          <w:rFonts w:asciiTheme="minorHAnsi" w:hAnsiTheme="minorHAnsi" w:cs="Arial Unicode MS"/>
          <w:b/>
          <w:spacing w:val="2"/>
          <w:sz w:val="28"/>
          <w:szCs w:val="28"/>
          <w:u w:color="70334C"/>
          <w:bdr w:val="none" w:sz="0" w:space="0" w:color="auto"/>
          <w:lang w:val="de-AT" w:eastAsia="de-AT"/>
        </w:rPr>
        <w:t xml:space="preserve">: </w:t>
      </w:r>
      <w:r w:rsidR="00750600" w:rsidRPr="00145EBD">
        <w:rPr>
          <w:rFonts w:asciiTheme="minorHAnsi" w:eastAsiaTheme="minorHAnsi" w:hAnsiTheme="minorHAnsi"/>
          <w:b/>
          <w:spacing w:val="2"/>
          <w:kern w:val="21"/>
          <w:sz w:val="28"/>
          <w:szCs w:val="28"/>
          <w:bdr w:val="none" w:sz="0" w:space="0" w:color="auto"/>
          <w:lang w:val="de-AT"/>
        </w:rPr>
        <w:t>Gemeinsam Gutes tun</w:t>
      </w:r>
    </w:p>
    <w:bookmarkEnd w:id="2"/>
    <w:p w14:paraId="3D6BA5A7" w14:textId="1CCDEDE7" w:rsidR="00723C3E" w:rsidRDefault="00723C3E" w:rsidP="00723C3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b/>
          <w:spacing w:val="2"/>
          <w:kern w:val="21"/>
          <w:sz w:val="20"/>
          <w:szCs w:val="20"/>
          <w:bdr w:val="none" w:sz="0" w:space="0" w:color="auto"/>
          <w:lang w:val="de-DE"/>
        </w:rPr>
      </w:pPr>
    </w:p>
    <w:p w14:paraId="25395257" w14:textId="20F73418"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0"/>
          <w:szCs w:val="20"/>
          <w:bdr w:val="none" w:sz="0" w:space="0" w:color="auto"/>
          <w:lang w:val="de-AT"/>
        </w:rPr>
      </w:pPr>
      <w:r w:rsidRPr="00841DE5">
        <w:rPr>
          <w:rFonts w:ascii="NimbusSanLCon" w:eastAsiaTheme="minorHAnsi" w:hAnsi="NimbusSanLCon"/>
          <w:b/>
          <w:spacing w:val="2"/>
          <w:kern w:val="21"/>
          <w:sz w:val="20"/>
          <w:szCs w:val="20"/>
          <w:bdr w:val="none" w:sz="0" w:space="0" w:color="auto"/>
          <w:lang w:val="de-AT"/>
        </w:rPr>
        <w:t>Vom 27. Dezember 2025 bis zum 6. Jänner 2026 ziehen 85.000 Kinder und Jugendliche durchs ganze Land. Die „Heiligen Drei Könige“ bringen die weihnachtliche Friedensbotschaft und den Segen für das neue Jahr</w:t>
      </w:r>
      <w:r w:rsidR="00F228DB">
        <w:rPr>
          <w:rFonts w:ascii="NimbusSanLCon" w:eastAsiaTheme="minorHAnsi" w:hAnsi="NimbusSanLCon"/>
          <w:b/>
          <w:spacing w:val="2"/>
          <w:kern w:val="21"/>
          <w:sz w:val="20"/>
          <w:szCs w:val="20"/>
          <w:bdr w:val="none" w:sz="0" w:space="0" w:color="auto"/>
          <w:lang w:val="de-AT"/>
        </w:rPr>
        <w:t xml:space="preserve"> </w:t>
      </w:r>
      <w:r w:rsidR="00F228DB" w:rsidRPr="00F228DB">
        <w:rPr>
          <w:rFonts w:ascii="NimbusSanLCon" w:eastAsiaTheme="minorHAnsi" w:hAnsi="NimbusSanLCon"/>
          <w:b/>
          <w:spacing w:val="2"/>
          <w:kern w:val="21"/>
          <w:sz w:val="20"/>
          <w:szCs w:val="20"/>
          <w:bdr w:val="none" w:sz="0" w:space="0" w:color="auto"/>
          <w:lang w:val="de-AT"/>
        </w:rPr>
        <w:t>in Häuser und Wohnungen</w:t>
      </w:r>
      <w:r w:rsidRPr="00841DE5">
        <w:rPr>
          <w:rFonts w:ascii="NimbusSanLCon" w:eastAsiaTheme="minorHAnsi" w:hAnsi="NimbusSanLCon"/>
          <w:b/>
          <w:spacing w:val="2"/>
          <w:kern w:val="21"/>
          <w:sz w:val="20"/>
          <w:szCs w:val="20"/>
          <w:bdr w:val="none" w:sz="0" w:space="0" w:color="auto"/>
          <w:lang w:val="de-AT"/>
        </w:rPr>
        <w:t xml:space="preserve">. Caspar, Melchior und Balthasar halten aber nicht nur wertvolles Brauchtum lebendig. Ihr Einsatz gibt vielen benachteiligten Menschen in Armutsregionen der Welt neue Hoffnung. Mit den Spenden werden </w:t>
      </w:r>
      <w:r w:rsidR="00407EBB">
        <w:rPr>
          <w:rFonts w:ascii="NimbusSanLCon" w:eastAsiaTheme="minorHAnsi" w:hAnsi="NimbusSanLCon"/>
          <w:b/>
          <w:spacing w:val="2"/>
          <w:kern w:val="21"/>
          <w:sz w:val="20"/>
          <w:szCs w:val="20"/>
          <w:bdr w:val="none" w:sz="0" w:space="0" w:color="auto"/>
          <w:lang w:val="de-AT"/>
        </w:rPr>
        <w:t xml:space="preserve">von der Dreikönigsaktion der Katholischen Jungschar </w:t>
      </w:r>
      <w:r w:rsidRPr="00841DE5">
        <w:rPr>
          <w:rFonts w:ascii="NimbusSanLCon" w:eastAsiaTheme="minorHAnsi" w:hAnsi="NimbusSanLCon"/>
          <w:b/>
          <w:spacing w:val="2"/>
          <w:kern w:val="21"/>
          <w:sz w:val="20"/>
          <w:szCs w:val="20"/>
          <w:bdr w:val="none" w:sz="0" w:space="0" w:color="auto"/>
          <w:lang w:val="de-AT"/>
        </w:rPr>
        <w:t xml:space="preserve">jährlich rund 500 Hilfsprojekte unterstützt. </w:t>
      </w:r>
    </w:p>
    <w:p w14:paraId="23188822"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7F2B407D"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0"/>
          <w:szCs w:val="20"/>
          <w:bdr w:val="none" w:sz="0" w:space="0" w:color="auto"/>
          <w:lang w:val="de-AT"/>
        </w:rPr>
      </w:pPr>
      <w:r w:rsidRPr="00841DE5">
        <w:rPr>
          <w:rFonts w:ascii="NimbusSanLCon" w:eastAsiaTheme="minorHAnsi" w:hAnsi="NimbusSanLCon"/>
          <w:b/>
          <w:spacing w:val="2"/>
          <w:kern w:val="21"/>
          <w:sz w:val="20"/>
          <w:szCs w:val="20"/>
          <w:bdr w:val="none" w:sz="0" w:space="0" w:color="auto"/>
          <w:lang w:val="de-AT"/>
        </w:rPr>
        <w:t>Gemeinsam Gutes tun</w:t>
      </w:r>
    </w:p>
    <w:p w14:paraId="3955E7D5" w14:textId="0764D2CD"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r w:rsidRPr="00841DE5">
        <w:rPr>
          <w:rFonts w:ascii="NimbusSanLCon" w:eastAsiaTheme="minorHAnsi" w:hAnsi="NimbusSanLCon"/>
          <w:spacing w:val="2"/>
          <w:kern w:val="21"/>
          <w:sz w:val="20"/>
          <w:szCs w:val="20"/>
          <w:bdr w:val="none" w:sz="0" w:space="0" w:color="auto"/>
          <w:lang w:val="de-AT"/>
        </w:rPr>
        <w:t xml:space="preserve">Das Besondere am Sternsingen ist, dass Kinder und Jugendliche das Fundament der größten entwicklungspolitischen Spendenaktion Österreichs bilden. Spielgeräte, Bücher und Smartphones </w:t>
      </w:r>
      <w:r w:rsidR="00913A99">
        <w:rPr>
          <w:rFonts w:ascii="NimbusSanLCon" w:eastAsiaTheme="minorHAnsi" w:hAnsi="NimbusSanLCon"/>
          <w:spacing w:val="2"/>
          <w:kern w:val="21"/>
          <w:sz w:val="20"/>
          <w:szCs w:val="20"/>
          <w:bdr w:val="none" w:sz="0" w:space="0" w:color="auto"/>
          <w:lang w:val="de-AT"/>
        </w:rPr>
        <w:t xml:space="preserve">werden </w:t>
      </w:r>
      <w:r w:rsidRPr="00841DE5">
        <w:rPr>
          <w:rFonts w:ascii="NimbusSanLCon" w:eastAsiaTheme="minorHAnsi" w:hAnsi="NimbusSanLCon"/>
          <w:spacing w:val="2"/>
          <w:kern w:val="21"/>
          <w:sz w:val="20"/>
          <w:szCs w:val="20"/>
          <w:bdr w:val="none" w:sz="0" w:space="0" w:color="auto"/>
          <w:lang w:val="de-AT"/>
        </w:rPr>
        <w:t>beiseite</w:t>
      </w:r>
      <w:r w:rsidR="00913A99">
        <w:rPr>
          <w:rFonts w:ascii="NimbusSanLCon" w:eastAsiaTheme="minorHAnsi" w:hAnsi="NimbusSanLCon"/>
          <w:spacing w:val="2"/>
          <w:kern w:val="21"/>
          <w:sz w:val="20"/>
          <w:szCs w:val="20"/>
          <w:bdr w:val="none" w:sz="0" w:space="0" w:color="auto"/>
          <w:lang w:val="de-AT"/>
        </w:rPr>
        <w:t>gelegt</w:t>
      </w:r>
      <w:r w:rsidRPr="00841DE5">
        <w:rPr>
          <w:rFonts w:ascii="NimbusSanLCon" w:eastAsiaTheme="minorHAnsi" w:hAnsi="NimbusSanLCon"/>
          <w:spacing w:val="2"/>
          <w:kern w:val="21"/>
          <w:sz w:val="20"/>
          <w:szCs w:val="20"/>
          <w:bdr w:val="none" w:sz="0" w:space="0" w:color="auto"/>
          <w:lang w:val="de-AT"/>
        </w:rPr>
        <w:t>, um bei jedem Wetter von Tür zu Tür zu gehen. Jeder Schritt von Caspar, Melchior und Balthasar ist ein wichtiges Puzzleteilchen, um unsere Welt zu einem besseren Ort für Menschen zu machen</w:t>
      </w:r>
      <w:r w:rsidR="00913A99">
        <w:rPr>
          <w:rFonts w:ascii="NimbusSanLCon" w:eastAsiaTheme="minorHAnsi" w:hAnsi="NimbusSanLCon"/>
          <w:spacing w:val="2"/>
          <w:kern w:val="21"/>
          <w:sz w:val="20"/>
          <w:szCs w:val="20"/>
          <w:bdr w:val="none" w:sz="0" w:space="0" w:color="auto"/>
          <w:lang w:val="de-AT"/>
        </w:rPr>
        <w:t>, die von Armut und Ausbeutung betroffen sind</w:t>
      </w:r>
      <w:r w:rsidRPr="00841DE5">
        <w:rPr>
          <w:rFonts w:ascii="NimbusSanLCon" w:eastAsiaTheme="minorHAnsi" w:hAnsi="NimbusSanLCon"/>
          <w:spacing w:val="2"/>
          <w:kern w:val="21"/>
          <w:sz w:val="20"/>
          <w:szCs w:val="20"/>
          <w:bdr w:val="none" w:sz="0" w:space="0" w:color="auto"/>
          <w:lang w:val="de-AT"/>
        </w:rPr>
        <w:t xml:space="preserve">. Gemeinsam ist das österreichweit eine einmalige Bewegung, die lebendiges Brauchtum mit </w:t>
      </w:r>
      <w:r w:rsidR="002D625D">
        <w:rPr>
          <w:rFonts w:ascii="NimbusSanLCon" w:eastAsiaTheme="minorHAnsi" w:hAnsi="NimbusSanLCon"/>
          <w:spacing w:val="2"/>
          <w:kern w:val="21"/>
          <w:sz w:val="20"/>
          <w:szCs w:val="20"/>
          <w:bdr w:val="none" w:sz="0" w:space="0" w:color="auto"/>
          <w:lang w:val="de-AT"/>
        </w:rPr>
        <w:t xml:space="preserve">der </w:t>
      </w:r>
      <w:r w:rsidRPr="00841DE5">
        <w:rPr>
          <w:rFonts w:ascii="NimbusSanLCon" w:eastAsiaTheme="minorHAnsi" w:hAnsi="NimbusSanLCon"/>
          <w:spacing w:val="2"/>
          <w:kern w:val="21"/>
          <w:sz w:val="20"/>
          <w:szCs w:val="20"/>
          <w:bdr w:val="none" w:sz="0" w:space="0" w:color="auto"/>
          <w:lang w:val="de-AT"/>
        </w:rPr>
        <w:t>Unterstützung für Menschen in Armutsregionen der Welt verbindet.</w:t>
      </w:r>
    </w:p>
    <w:p w14:paraId="2FABA9ED"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67A2B0E0"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imes New Roman" w:hAnsi="NimbusSanLCon"/>
          <w:b/>
          <w:spacing w:val="2"/>
          <w:kern w:val="21"/>
          <w:sz w:val="20"/>
          <w:szCs w:val="20"/>
          <w:bdr w:val="none" w:sz="0" w:space="0" w:color="auto"/>
          <w:lang w:val="de-AT"/>
        </w:rPr>
      </w:pPr>
      <w:r w:rsidRPr="00841DE5">
        <w:rPr>
          <w:rFonts w:ascii="NimbusSanLCon" w:eastAsia="Times New Roman" w:hAnsi="NimbusSanLCon"/>
          <w:b/>
          <w:spacing w:val="2"/>
          <w:kern w:val="21"/>
          <w:sz w:val="20"/>
          <w:szCs w:val="20"/>
          <w:bdr w:val="none" w:sz="0" w:space="0" w:color="auto"/>
          <w:lang w:val="de-AT"/>
        </w:rPr>
        <w:t>Für eine gerechte Welt</w:t>
      </w:r>
    </w:p>
    <w:p w14:paraId="67688206" w14:textId="2A5F510F"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r w:rsidRPr="00841DE5">
        <w:rPr>
          <w:rFonts w:ascii="NimbusSanLCon" w:eastAsia="Times New Roman" w:hAnsi="NimbusSanLCon"/>
          <w:spacing w:val="2"/>
          <w:kern w:val="21"/>
          <w:sz w:val="20"/>
          <w:szCs w:val="20"/>
          <w:bdr w:val="none" w:sz="0" w:space="0" w:color="auto"/>
          <w:lang w:val="de-AT"/>
        </w:rPr>
        <w:t xml:space="preserve">Generationen von Sternsinger*innen haben seit den Anfängen im Jahr 1954/55 unglaubliche 560 Millionen an Spenden gesammelt. Im Vorjahr wurde die magische Schwelle von 20 Millionen Euro an Spenden überschritten. Dabei geht es aber nicht um diese Rekordsummen an sich, sondern darum, wie viele Menschen im </w:t>
      </w:r>
      <w:r w:rsidR="002D625D">
        <w:rPr>
          <w:rFonts w:ascii="NimbusSanLCon" w:eastAsia="Times New Roman" w:hAnsi="NimbusSanLCon"/>
          <w:spacing w:val="2"/>
          <w:kern w:val="21"/>
          <w:sz w:val="20"/>
          <w:szCs w:val="20"/>
          <w:bdr w:val="none" w:sz="0" w:space="0" w:color="auto"/>
          <w:lang w:val="de-AT"/>
        </w:rPr>
        <w:t>G</w:t>
      </w:r>
      <w:r w:rsidRPr="00841DE5">
        <w:rPr>
          <w:rFonts w:ascii="NimbusSanLCon" w:eastAsia="Times New Roman" w:hAnsi="NimbusSanLCon"/>
          <w:spacing w:val="2"/>
          <w:kern w:val="21"/>
          <w:sz w:val="20"/>
          <w:szCs w:val="20"/>
          <w:bdr w:val="none" w:sz="0" w:space="0" w:color="auto"/>
          <w:lang w:val="de-AT"/>
        </w:rPr>
        <w:t xml:space="preserve">lobalen Süden mit den Spenden unterstützt werden. Sternsingen bewirkt ganz konkret </w:t>
      </w:r>
      <w:r w:rsidRPr="00841DE5">
        <w:rPr>
          <w:rFonts w:asciiTheme="minorHAnsi" w:eastAsiaTheme="minorHAnsi" w:hAnsiTheme="minorHAnsi"/>
          <w:spacing w:val="2"/>
          <w:kern w:val="21"/>
          <w:sz w:val="20"/>
          <w:szCs w:val="20"/>
          <w:bdr w:val="none" w:sz="0" w:space="0" w:color="auto"/>
          <w:lang w:val="de-AT"/>
        </w:rPr>
        <w:t xml:space="preserve">Stärkung schutzbedürftiger Kinder, Bildung für bessere Zukunftschancen, gesicherte Lebensgrundlagen durch Nahrung und sauberes Wasser, Durchsetzung von Menschenrechten und Förderung christlicher Gemeinschaften, die sich für die Ärmsten und die Bewahrung der Schöpfung engagieren. Gemeinsam </w:t>
      </w:r>
      <w:proofErr w:type="gramStart"/>
      <w:r w:rsidRPr="00841DE5">
        <w:rPr>
          <w:rFonts w:asciiTheme="minorHAnsi" w:eastAsiaTheme="minorHAnsi" w:hAnsiTheme="minorHAnsi"/>
          <w:spacing w:val="2"/>
          <w:kern w:val="21"/>
          <w:sz w:val="20"/>
          <w:szCs w:val="20"/>
          <w:bdr w:val="none" w:sz="0" w:space="0" w:color="auto"/>
          <w:lang w:val="de-AT"/>
        </w:rPr>
        <w:t>mit unseren Partner</w:t>
      </w:r>
      <w:proofErr w:type="gramEnd"/>
      <w:r w:rsidRPr="00841DE5">
        <w:rPr>
          <w:rFonts w:asciiTheme="minorHAnsi" w:eastAsiaTheme="minorHAnsi" w:hAnsiTheme="minorHAnsi"/>
          <w:spacing w:val="2"/>
          <w:kern w:val="21"/>
          <w:sz w:val="20"/>
          <w:szCs w:val="20"/>
          <w:bdr w:val="none" w:sz="0" w:space="0" w:color="auto"/>
          <w:lang w:val="de-AT"/>
        </w:rPr>
        <w:t xml:space="preserve">*innen setzen wir uns für eine gerechte Welt ein, für einen Nord-Süd-Dialog auf Augenhöhe </w:t>
      </w:r>
      <w:r w:rsidR="002D625D">
        <w:rPr>
          <w:rFonts w:asciiTheme="minorHAnsi" w:eastAsiaTheme="minorHAnsi" w:hAnsiTheme="minorHAnsi"/>
          <w:spacing w:val="2"/>
          <w:kern w:val="21"/>
          <w:sz w:val="20"/>
          <w:szCs w:val="20"/>
          <w:bdr w:val="none" w:sz="0" w:space="0" w:color="auto"/>
          <w:lang w:val="de-AT"/>
        </w:rPr>
        <w:t>sowie</w:t>
      </w:r>
      <w:r w:rsidRPr="00841DE5">
        <w:rPr>
          <w:rFonts w:asciiTheme="minorHAnsi" w:eastAsiaTheme="minorHAnsi" w:hAnsiTheme="minorHAnsi"/>
          <w:spacing w:val="2"/>
          <w:kern w:val="21"/>
          <w:sz w:val="20"/>
          <w:szCs w:val="20"/>
          <w:bdr w:val="none" w:sz="0" w:space="0" w:color="auto"/>
          <w:lang w:val="de-AT"/>
        </w:rPr>
        <w:t xml:space="preserve"> für faire Wirtschaftsbeziehungen</w:t>
      </w:r>
      <w:r w:rsidR="002D625D">
        <w:rPr>
          <w:rFonts w:asciiTheme="minorHAnsi" w:eastAsiaTheme="minorHAnsi" w:hAnsiTheme="minorHAnsi"/>
          <w:spacing w:val="2"/>
          <w:kern w:val="21"/>
          <w:sz w:val="20"/>
          <w:szCs w:val="20"/>
          <w:bdr w:val="none" w:sz="0" w:space="0" w:color="auto"/>
          <w:lang w:val="de-AT"/>
        </w:rPr>
        <w:t>.</w:t>
      </w:r>
    </w:p>
    <w:p w14:paraId="2F511BAA"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559F096C" w14:textId="77777777" w:rsidR="00841DE5" w:rsidRPr="00841DE5" w:rsidRDefault="00841DE5"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b/>
          <w:spacing w:val="2"/>
          <w:kern w:val="21"/>
          <w:sz w:val="20"/>
          <w:szCs w:val="20"/>
          <w:bdr w:val="none" w:sz="0" w:space="0" w:color="auto"/>
          <w:lang w:val="de-AT"/>
        </w:rPr>
      </w:pPr>
      <w:r w:rsidRPr="00841DE5">
        <w:rPr>
          <w:rFonts w:ascii="NimbusSanLCon" w:eastAsiaTheme="minorHAnsi" w:hAnsi="NimbusSanLCon"/>
          <w:b/>
          <w:spacing w:val="2"/>
          <w:kern w:val="21"/>
          <w:sz w:val="20"/>
          <w:szCs w:val="20"/>
          <w:bdr w:val="none" w:sz="0" w:space="0" w:color="auto"/>
          <w:lang w:val="de-AT"/>
        </w:rPr>
        <w:t>Tansania ist das Schwerpunktland von Sternsingen 2026</w:t>
      </w:r>
    </w:p>
    <w:p w14:paraId="40D60FDC" w14:textId="051FCD85" w:rsidR="00FD3D26" w:rsidRDefault="00FD3D26"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r w:rsidRPr="00FD3D26">
        <w:rPr>
          <w:rFonts w:ascii="NimbusSanLCon" w:eastAsiaTheme="minorHAnsi" w:hAnsi="NimbusSanLCon"/>
          <w:spacing w:val="2"/>
          <w:kern w:val="21"/>
          <w:sz w:val="20"/>
          <w:szCs w:val="20"/>
          <w:bdr w:val="none" w:sz="0" w:space="0" w:color="auto"/>
          <w:lang w:val="de-AT"/>
        </w:rPr>
        <w:t xml:space="preserve">In Tansania haben viele Menschen zu wenig zu essen und kein sauberes Trinkwasser. Die Klimakrise verschlimmert die Situation mit langen Dürrephasen. Ohne Einkommen fehlt es an Geld für Medikamente oder </w:t>
      </w:r>
      <w:r>
        <w:rPr>
          <w:rFonts w:ascii="NimbusSanLCon" w:eastAsiaTheme="minorHAnsi" w:hAnsi="NimbusSanLCon"/>
          <w:spacing w:val="2"/>
          <w:kern w:val="21"/>
          <w:sz w:val="20"/>
          <w:szCs w:val="20"/>
          <w:bdr w:val="none" w:sz="0" w:space="0" w:color="auto"/>
          <w:lang w:val="de-AT"/>
        </w:rPr>
        <w:t xml:space="preserve">die Schule. </w:t>
      </w:r>
      <w:r w:rsidR="00841DE5" w:rsidRPr="00841DE5">
        <w:rPr>
          <w:rFonts w:ascii="NimbusSanLCon" w:eastAsiaTheme="minorHAnsi" w:hAnsi="NimbusSanLCon"/>
          <w:spacing w:val="2"/>
          <w:kern w:val="21"/>
          <w:sz w:val="20"/>
          <w:szCs w:val="20"/>
          <w:bdr w:val="none" w:sz="0" w:space="0" w:color="auto"/>
          <w:lang w:val="de-AT"/>
        </w:rPr>
        <w:t xml:space="preserve">Doch die Spenden in die </w:t>
      </w:r>
      <w:proofErr w:type="spellStart"/>
      <w:r w:rsidR="00841DE5" w:rsidRPr="00841DE5">
        <w:rPr>
          <w:rFonts w:ascii="NimbusSanLCon" w:eastAsiaTheme="minorHAnsi" w:hAnsi="NimbusSanLCon"/>
          <w:spacing w:val="2"/>
          <w:kern w:val="21"/>
          <w:sz w:val="20"/>
          <w:szCs w:val="20"/>
          <w:bdr w:val="none" w:sz="0" w:space="0" w:color="auto"/>
          <w:lang w:val="de-AT"/>
        </w:rPr>
        <w:t>Sternsingenkassen</w:t>
      </w:r>
      <w:proofErr w:type="spellEnd"/>
      <w:r w:rsidR="00841DE5" w:rsidRPr="00841DE5">
        <w:rPr>
          <w:rFonts w:ascii="NimbusSanLCon" w:eastAsiaTheme="minorHAnsi" w:hAnsi="NimbusSanLCon"/>
          <w:spacing w:val="2"/>
          <w:kern w:val="21"/>
          <w:sz w:val="20"/>
          <w:szCs w:val="20"/>
          <w:bdr w:val="none" w:sz="0" w:space="0" w:color="auto"/>
          <w:lang w:val="de-AT"/>
        </w:rPr>
        <w:t xml:space="preserve"> machen den Unterschied: </w:t>
      </w:r>
      <w:r>
        <w:rPr>
          <w:rFonts w:ascii="NimbusSanLCon" w:eastAsiaTheme="minorHAnsi" w:hAnsi="NimbusSanLCon"/>
          <w:spacing w:val="2"/>
          <w:kern w:val="21"/>
          <w:sz w:val="20"/>
          <w:szCs w:val="20"/>
          <w:bdr w:val="none" w:sz="0" w:space="0" w:color="auto"/>
          <w:lang w:val="de-AT"/>
        </w:rPr>
        <w:t>Mit neuen landwirtschaftlichen Methoden werden Erträge gesteigert und der Hunger besiegt. Babys und Kinder bleiben durch vollwertige Mahlzeiten gesund. Mit besserem Einkommen werden Schulbesuch und medizinische Betreuung gesichert.</w:t>
      </w:r>
    </w:p>
    <w:p w14:paraId="6A0DDD9B" w14:textId="77777777" w:rsidR="00FD3D26" w:rsidRDefault="00FD3D26" w:rsidP="00841DE5">
      <w:pPr>
        <w:pBdr>
          <w:top w:val="none" w:sz="0" w:space="0" w:color="auto"/>
          <w:left w:val="none" w:sz="0" w:space="0" w:color="auto"/>
          <w:bottom w:val="none" w:sz="0" w:space="0" w:color="auto"/>
          <w:right w:val="none" w:sz="0" w:space="0" w:color="auto"/>
          <w:between w:val="none" w:sz="0" w:space="0" w:color="auto"/>
          <w:bar w:val="none" w:sz="0" w:color="auto"/>
        </w:pBdr>
        <w:rPr>
          <w:rFonts w:ascii="NimbusSanLCon" w:eastAsiaTheme="minorHAnsi" w:hAnsi="NimbusSanLCon"/>
          <w:spacing w:val="2"/>
          <w:kern w:val="21"/>
          <w:sz w:val="20"/>
          <w:szCs w:val="20"/>
          <w:bdr w:val="none" w:sz="0" w:space="0" w:color="auto"/>
          <w:lang w:val="de-AT"/>
        </w:rPr>
      </w:pPr>
    </w:p>
    <w:p w14:paraId="4E56C66B" w14:textId="7206D068" w:rsidR="00F228DB" w:rsidRPr="00F228DB" w:rsidRDefault="00F228DB" w:rsidP="00832594">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b/>
          <w:spacing w:val="2"/>
          <w:kern w:val="21"/>
          <w:sz w:val="20"/>
          <w:szCs w:val="20"/>
          <w:bdr w:val="none" w:sz="0" w:space="0" w:color="auto"/>
          <w:lang w:val="de-AT"/>
        </w:rPr>
      </w:pPr>
      <w:r w:rsidRPr="00F228DB">
        <w:rPr>
          <w:rFonts w:asciiTheme="minorHAnsi" w:eastAsiaTheme="minorHAnsi" w:hAnsiTheme="minorHAnsi"/>
          <w:b/>
          <w:spacing w:val="2"/>
          <w:kern w:val="21"/>
          <w:sz w:val="20"/>
          <w:szCs w:val="20"/>
          <w:bdr w:val="none" w:sz="0" w:space="0" w:color="auto"/>
          <w:lang w:val="de-AT"/>
        </w:rPr>
        <w:t>Solidarisches Spenden</w:t>
      </w:r>
    </w:p>
    <w:p w14:paraId="480DAD3A" w14:textId="76EF1DCA" w:rsidR="007461F3" w:rsidRPr="00145EBD" w:rsidRDefault="007461F3" w:rsidP="00832594">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spacing w:val="2"/>
          <w:kern w:val="21"/>
          <w:sz w:val="20"/>
          <w:szCs w:val="20"/>
          <w:bdr w:val="none" w:sz="0" w:space="0" w:color="auto"/>
          <w:lang w:val="de-AT"/>
        </w:rPr>
      </w:pPr>
      <w:r w:rsidRPr="00145EBD">
        <w:rPr>
          <w:rFonts w:asciiTheme="minorHAnsi" w:eastAsiaTheme="minorHAnsi" w:hAnsiTheme="minorHAnsi"/>
          <w:spacing w:val="2"/>
          <w:kern w:val="21"/>
          <w:sz w:val="20"/>
          <w:szCs w:val="20"/>
          <w:bdr w:val="none" w:sz="0" w:space="0" w:color="auto"/>
          <w:lang w:val="de-AT"/>
        </w:rPr>
        <w:t>Mit ihren Spenden leisten die vielen Menschen in Österreich einen großartigen Beitrag zu einer gerechte</w:t>
      </w:r>
      <w:r w:rsidR="006A4785" w:rsidRPr="00145EBD">
        <w:rPr>
          <w:rFonts w:asciiTheme="minorHAnsi" w:eastAsiaTheme="minorHAnsi" w:hAnsiTheme="minorHAnsi"/>
          <w:spacing w:val="2"/>
          <w:kern w:val="21"/>
          <w:sz w:val="20"/>
          <w:szCs w:val="20"/>
          <w:bdr w:val="none" w:sz="0" w:space="0" w:color="auto"/>
          <w:lang w:val="de-AT"/>
        </w:rPr>
        <w:t>ren</w:t>
      </w:r>
      <w:r w:rsidRPr="00145EBD">
        <w:rPr>
          <w:rFonts w:asciiTheme="minorHAnsi" w:eastAsiaTheme="minorHAnsi" w:hAnsiTheme="minorHAnsi"/>
          <w:spacing w:val="2"/>
          <w:kern w:val="21"/>
          <w:sz w:val="20"/>
          <w:szCs w:val="20"/>
          <w:bdr w:val="none" w:sz="0" w:space="0" w:color="auto"/>
          <w:lang w:val="de-AT"/>
        </w:rPr>
        <w:t xml:space="preserve"> Welt. Diese wichtige Unterstützung kann gerne auch über das Spendenkonto der Dreikönigsaktion (IBAN: AT23 6000 0000 9300 0330) oder online auf www.sternsingen.at/spenden erfolgen. </w:t>
      </w:r>
    </w:p>
    <w:p w14:paraId="4FBB6C9A" w14:textId="77777777" w:rsidR="007461F3" w:rsidRPr="00145EBD" w:rsidRDefault="007461F3" w:rsidP="00832594">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spacing w:val="2"/>
          <w:kern w:val="21"/>
          <w:sz w:val="20"/>
          <w:szCs w:val="20"/>
          <w:bdr w:val="none" w:sz="0" w:space="0" w:color="auto"/>
          <w:lang w:val="de-AT"/>
        </w:rPr>
      </w:pPr>
    </w:p>
    <w:p w14:paraId="71F5225B" w14:textId="203AD6A6" w:rsidR="00F228DB" w:rsidRPr="00F228DB" w:rsidRDefault="00F228DB" w:rsidP="005D230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b/>
          <w:spacing w:val="2"/>
          <w:kern w:val="21"/>
          <w:sz w:val="20"/>
          <w:szCs w:val="20"/>
          <w:bdr w:val="none" w:sz="0" w:space="0" w:color="auto"/>
          <w:lang w:val="de-AT"/>
        </w:rPr>
      </w:pPr>
      <w:r w:rsidRPr="00F228DB">
        <w:rPr>
          <w:rFonts w:asciiTheme="minorHAnsi" w:eastAsiaTheme="minorHAnsi" w:hAnsiTheme="minorHAnsi"/>
          <w:b/>
          <w:spacing w:val="2"/>
          <w:kern w:val="21"/>
          <w:sz w:val="20"/>
          <w:szCs w:val="20"/>
          <w:bdr w:val="none" w:sz="0" w:space="0" w:color="auto"/>
          <w:lang w:val="de-AT"/>
        </w:rPr>
        <w:t>Unterstützung durch die Wiener Städtische Versicherung</w:t>
      </w:r>
    </w:p>
    <w:p w14:paraId="6EA2DC29" w14:textId="0A76284F" w:rsidR="00F04741" w:rsidRPr="00145EBD" w:rsidRDefault="005D230A" w:rsidP="005D230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inorHAnsi" w:hAnsiTheme="minorHAnsi"/>
          <w:spacing w:val="2"/>
          <w:kern w:val="21"/>
          <w:sz w:val="20"/>
          <w:szCs w:val="20"/>
          <w:bdr w:val="none" w:sz="0" w:space="0" w:color="auto"/>
          <w:lang w:val="de-AT"/>
        </w:rPr>
      </w:pPr>
      <w:r w:rsidRPr="00145EBD">
        <w:rPr>
          <w:rFonts w:asciiTheme="minorHAnsi" w:eastAsiaTheme="minorHAnsi" w:hAnsiTheme="minorHAnsi"/>
          <w:spacing w:val="2"/>
          <w:kern w:val="21"/>
          <w:sz w:val="20"/>
          <w:szCs w:val="20"/>
          <w:bdr w:val="none" w:sz="0" w:space="0" w:color="auto"/>
          <w:lang w:val="de-AT"/>
        </w:rPr>
        <w:t xml:space="preserve">Auch die Wiener Städtische Versicherung engagiert sich für das Sternsingen. </w:t>
      </w:r>
      <w:bookmarkStart w:id="3" w:name="_Hlk205981951"/>
      <w:r w:rsidRPr="00145EBD">
        <w:rPr>
          <w:rFonts w:asciiTheme="minorHAnsi" w:eastAsiaTheme="minorHAnsi" w:hAnsiTheme="minorHAnsi"/>
          <w:spacing w:val="2"/>
          <w:kern w:val="21"/>
          <w:sz w:val="20"/>
          <w:szCs w:val="20"/>
          <w:bdr w:val="none" w:sz="0" w:space="0" w:color="auto"/>
          <w:lang w:val="de-AT"/>
        </w:rPr>
        <w:t>„Die Wiener Städtische ist seit Jahrzehnten verlässlicher Partner der Dreikönigsaktion, des Hilfswerks der Katholischen Jungschar, und unterstützt die Initiative selbstverständlich auch weiterhin. Jahr für Jahr sind die Sternsinger*innen im Dienst der guten Sache unterwegs. Sie schaffen Bewusstsein dafür, wie wichtig es ist, Menschen zu unterstützen, und leben vor, dass es uns allen möglich ist, zu helfen!“, so Dr. Ralph Müller, Generaldirektor der Wiener Städtischen Versicherung.</w:t>
      </w:r>
    </w:p>
    <w:bookmarkEnd w:id="3"/>
    <w:p w14:paraId="715AEE6A" w14:textId="77777777" w:rsidR="005D230A" w:rsidRPr="00145EBD" w:rsidRDefault="005D230A"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eastAsiaTheme="minorHAnsi" w:hAnsiTheme="minorHAnsi"/>
          <w:spacing w:val="2"/>
          <w:kern w:val="21"/>
          <w:sz w:val="20"/>
          <w:szCs w:val="20"/>
          <w:bdr w:val="none" w:sz="0" w:space="0" w:color="auto"/>
          <w:lang w:val="de-AT"/>
        </w:rPr>
      </w:pPr>
    </w:p>
    <w:p w14:paraId="40911714" w14:textId="6B3F2AD4"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spacing w:val="2"/>
          <w:sz w:val="20"/>
          <w:szCs w:val="20"/>
          <w:u w:color="000000"/>
          <w:bdr w:val="none" w:sz="0" w:space="0" w:color="auto"/>
          <w:lang w:val="de-AT" w:eastAsia="de-AT"/>
        </w:rPr>
        <w:t>www.sternsingen.at/presse</w:t>
      </w:r>
    </w:p>
    <w:p w14:paraId="192F38D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43A3D95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Infos und Kontakt:</w:t>
      </w:r>
    </w:p>
    <w:p w14:paraId="7FD5742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Elisabeth Holzner, 0676/88 011 - 1000, Mail: elisabeth.holzner@dka.at</w:t>
      </w:r>
    </w:p>
    <w:p w14:paraId="3AD714E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Georg Bauer, 0676/88 011 - 1073, Mail: georg.bauer@dka.at</w:t>
      </w:r>
    </w:p>
    <w:p w14:paraId="6849B60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2"/>
          <w:szCs w:val="22"/>
          <w:u w:color="000000"/>
          <w:bdr w:val="none" w:sz="0" w:space="0" w:color="auto"/>
          <w:lang w:val="de-AT" w:eastAsia="de-AT"/>
        </w:rPr>
      </w:pPr>
    </w:p>
    <w:p w14:paraId="6EDA5CF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Arial Unicode MS"/>
          <w:bCs/>
          <w:spacing w:val="2"/>
          <w:sz w:val="22"/>
          <w:szCs w:val="22"/>
          <w:u w:color="000000"/>
          <w:bdr w:val="none" w:sz="0" w:space="0" w:color="auto"/>
          <w:lang w:val="de-AT" w:eastAsia="de-AT"/>
        </w:rPr>
      </w:pPr>
      <w:r w:rsidRPr="00145EBD">
        <w:rPr>
          <w:rFonts w:asciiTheme="minorHAnsi" w:hAnsiTheme="minorHAnsi"/>
          <w:bCs/>
          <w:spacing w:val="2"/>
          <w:bdr w:val="none" w:sz="0" w:space="0" w:color="auto"/>
          <w:lang w:val="de-AT"/>
        </w:rPr>
        <w:br w:type="page"/>
      </w:r>
    </w:p>
    <w:p w14:paraId="77FFE10B" w14:textId="5529A404" w:rsidR="0028364E" w:rsidRPr="00145EBD" w:rsidRDefault="004A76A7" w:rsidP="0028364E">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b/>
          <w:spacing w:val="2"/>
          <w:sz w:val="28"/>
          <w:szCs w:val="28"/>
          <w:u w:color="70334C"/>
          <w:bdr w:val="none" w:sz="0" w:space="0" w:color="auto"/>
          <w:lang w:val="de-AT" w:eastAsia="de-AT"/>
        </w:rPr>
        <w:lastRenderedPageBreak/>
        <w:t>Tansania: Nahrung sichern und Frauen stärken</w:t>
      </w:r>
    </w:p>
    <w:p w14:paraId="68567CF2" w14:textId="77777777" w:rsidR="004A76A7" w:rsidRPr="00145EBD" w:rsidRDefault="004A76A7" w:rsidP="0028364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b/>
          <w:bCs/>
          <w:spacing w:val="2"/>
          <w:kern w:val="21"/>
          <w:sz w:val="20"/>
          <w:szCs w:val="20"/>
          <w:bdr w:val="none" w:sz="0" w:space="0" w:color="auto"/>
          <w:lang w:val="de-AT"/>
        </w:rPr>
      </w:pPr>
    </w:p>
    <w:p w14:paraId="6D5D66E8" w14:textId="25B57D00" w:rsidR="0028364E" w:rsidRPr="00145EBD" w:rsidRDefault="0028364E" w:rsidP="0028364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b/>
          <w:bCs/>
          <w:spacing w:val="2"/>
          <w:kern w:val="21"/>
          <w:sz w:val="20"/>
          <w:szCs w:val="20"/>
          <w:bdr w:val="none" w:sz="0" w:space="0" w:color="auto"/>
          <w:lang w:val="de-AT"/>
        </w:rPr>
      </w:pPr>
      <w:r w:rsidRPr="00145EBD">
        <w:rPr>
          <w:rFonts w:asciiTheme="minorHAnsi" w:hAnsiTheme="minorHAnsi"/>
          <w:b/>
          <w:bCs/>
          <w:spacing w:val="2"/>
          <w:kern w:val="21"/>
          <w:sz w:val="20"/>
          <w:szCs w:val="20"/>
          <w:bdr w:val="none" w:sz="0" w:space="0" w:color="auto"/>
          <w:lang w:val="de-AT"/>
        </w:rPr>
        <w:t>Sternsingen ermöglich</w:t>
      </w:r>
      <w:r w:rsidR="002D625D">
        <w:rPr>
          <w:rFonts w:asciiTheme="minorHAnsi" w:hAnsiTheme="minorHAnsi"/>
          <w:b/>
          <w:bCs/>
          <w:spacing w:val="2"/>
          <w:kern w:val="21"/>
          <w:sz w:val="20"/>
          <w:szCs w:val="20"/>
          <w:bdr w:val="none" w:sz="0" w:space="0" w:color="auto"/>
          <w:lang w:val="de-AT"/>
        </w:rPr>
        <w:t>t</w:t>
      </w:r>
      <w:r w:rsidRPr="00145EBD">
        <w:rPr>
          <w:rFonts w:asciiTheme="minorHAnsi" w:hAnsiTheme="minorHAnsi"/>
          <w:b/>
          <w:bCs/>
          <w:spacing w:val="2"/>
          <w:kern w:val="21"/>
          <w:sz w:val="20"/>
          <w:szCs w:val="20"/>
          <w:bdr w:val="none" w:sz="0" w:space="0" w:color="auto"/>
          <w:lang w:val="de-AT"/>
        </w:rPr>
        <w:t xml:space="preserve"> tatkräftige „Hilfe zur Selbsthilfe“ in Afrika, Asien und Lateinamerika. Rund 500 Hilfsprojekte werden jährlich unterstützt</w:t>
      </w:r>
      <w:r w:rsidR="00DD1E3B" w:rsidRPr="00145EBD">
        <w:rPr>
          <w:rFonts w:asciiTheme="minorHAnsi" w:hAnsiTheme="minorHAnsi"/>
          <w:b/>
          <w:bCs/>
          <w:spacing w:val="2"/>
          <w:kern w:val="21"/>
          <w:sz w:val="20"/>
          <w:szCs w:val="20"/>
          <w:bdr w:val="none" w:sz="0" w:space="0" w:color="auto"/>
          <w:lang w:val="de-AT"/>
        </w:rPr>
        <w:t xml:space="preserve"> - </w:t>
      </w:r>
      <w:r w:rsidRPr="00145EBD">
        <w:rPr>
          <w:rFonts w:asciiTheme="minorHAnsi" w:hAnsiTheme="minorHAnsi"/>
          <w:b/>
          <w:bCs/>
          <w:spacing w:val="2"/>
          <w:kern w:val="21"/>
          <w:sz w:val="20"/>
          <w:szCs w:val="20"/>
          <w:bdr w:val="none" w:sz="0" w:space="0" w:color="auto"/>
          <w:lang w:val="de-AT"/>
        </w:rPr>
        <w:t xml:space="preserve">zum Beispiel in </w:t>
      </w:r>
      <w:r w:rsidR="004A76A7" w:rsidRPr="00145EBD">
        <w:rPr>
          <w:rFonts w:asciiTheme="minorHAnsi" w:hAnsiTheme="minorHAnsi"/>
          <w:b/>
          <w:bCs/>
          <w:spacing w:val="2"/>
          <w:kern w:val="21"/>
          <w:sz w:val="20"/>
          <w:szCs w:val="20"/>
          <w:bdr w:val="none" w:sz="0" w:space="0" w:color="auto"/>
          <w:lang w:val="de-AT"/>
        </w:rPr>
        <w:t>Tansania</w:t>
      </w:r>
      <w:r w:rsidRPr="00145EBD">
        <w:rPr>
          <w:rFonts w:asciiTheme="minorHAnsi" w:hAnsiTheme="minorHAnsi"/>
          <w:b/>
          <w:bCs/>
          <w:spacing w:val="2"/>
          <w:kern w:val="21"/>
          <w:sz w:val="20"/>
          <w:szCs w:val="20"/>
          <w:bdr w:val="none" w:sz="0" w:space="0" w:color="auto"/>
          <w:lang w:val="de-AT"/>
        </w:rPr>
        <w:t xml:space="preserve">. </w:t>
      </w:r>
    </w:p>
    <w:p w14:paraId="3D5CAFAD" w14:textId="77777777" w:rsidR="0028364E" w:rsidRPr="00145EBD" w:rsidRDefault="0028364E" w:rsidP="0028364E">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6CAA7A84" w14:textId="77777777" w:rsidR="00EA2ADE"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In Tansania kämpfen viele Menschen täglich ums Überleben. Hunger, Wassermangel und Armut bestimmen den Alltag ganzer Familien. Die Böden sind ausgetrocknet, das Wissen über nachhaltige Anbaumethoden fehlt vielerorts. Die Klimakrise verschärft die Lage dramatisch: Dürreperioden, plötzliche Überschwemmungen und Schädlingsbefall machen die Landwirtschaft unberechenbar.</w:t>
      </w:r>
      <w:r w:rsidR="00EA2ADE">
        <w:rPr>
          <w:rFonts w:asciiTheme="minorHAnsi" w:hAnsiTheme="minorHAnsi" w:cs="Arial Unicode MS"/>
          <w:color w:val="000000"/>
          <w:spacing w:val="2"/>
          <w:sz w:val="20"/>
          <w:szCs w:val="20"/>
          <w:u w:color="000000"/>
          <w:bdr w:val="none" w:sz="0" w:space="0" w:color="auto"/>
          <w:lang w:val="de-DE" w:eastAsia="de-AT"/>
        </w:rPr>
        <w:t xml:space="preserve"> </w:t>
      </w:r>
    </w:p>
    <w:p w14:paraId="07DF1EF9" w14:textId="77777777" w:rsidR="00EA2ADE" w:rsidRDefault="00EA2ADE"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457CBBF4" w14:textId="632B1C07" w:rsidR="004A76A7" w:rsidRPr="00145EBD" w:rsidRDefault="00913A99"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Pr>
          <w:rFonts w:asciiTheme="minorHAnsi" w:hAnsiTheme="minorHAnsi" w:cs="Arial Unicode MS"/>
          <w:color w:val="000000"/>
          <w:spacing w:val="2"/>
          <w:sz w:val="20"/>
          <w:szCs w:val="20"/>
          <w:u w:color="000000"/>
          <w:bdr w:val="none" w:sz="0" w:space="0" w:color="auto"/>
          <w:lang w:val="de-DE" w:eastAsia="de-AT"/>
        </w:rPr>
        <w:t>Vor allem</w:t>
      </w:r>
      <w:r w:rsidR="004A76A7" w:rsidRPr="00145EBD">
        <w:rPr>
          <w:rFonts w:asciiTheme="minorHAnsi" w:hAnsiTheme="minorHAnsi" w:cs="Arial Unicode MS"/>
          <w:color w:val="000000"/>
          <w:spacing w:val="2"/>
          <w:sz w:val="20"/>
          <w:szCs w:val="20"/>
          <w:u w:color="000000"/>
          <w:bdr w:val="none" w:sz="0" w:space="0" w:color="auto"/>
          <w:lang w:val="de-DE" w:eastAsia="de-AT"/>
        </w:rPr>
        <w:t xml:space="preserve"> Kinder leiden </w:t>
      </w:r>
      <w:r>
        <w:rPr>
          <w:rFonts w:asciiTheme="minorHAnsi" w:hAnsiTheme="minorHAnsi" w:cs="Arial Unicode MS"/>
          <w:color w:val="000000"/>
          <w:spacing w:val="2"/>
          <w:sz w:val="20"/>
          <w:szCs w:val="20"/>
          <w:u w:color="000000"/>
          <w:bdr w:val="none" w:sz="0" w:space="0" w:color="auto"/>
          <w:lang w:val="de-DE" w:eastAsia="de-AT"/>
        </w:rPr>
        <w:t>an</w:t>
      </w:r>
      <w:r w:rsidR="004A76A7" w:rsidRPr="00145EBD">
        <w:rPr>
          <w:rFonts w:asciiTheme="minorHAnsi" w:hAnsiTheme="minorHAnsi" w:cs="Arial Unicode MS"/>
          <w:color w:val="000000"/>
          <w:spacing w:val="2"/>
          <w:sz w:val="20"/>
          <w:szCs w:val="20"/>
          <w:u w:color="000000"/>
          <w:bdr w:val="none" w:sz="0" w:space="0" w:color="auto"/>
          <w:lang w:val="de-DE" w:eastAsia="de-AT"/>
        </w:rPr>
        <w:t xml:space="preserve"> Mangelernährung</w:t>
      </w:r>
      <w:r w:rsidR="002D625D">
        <w:rPr>
          <w:rFonts w:asciiTheme="minorHAnsi" w:hAnsiTheme="minorHAnsi" w:cs="Arial Unicode MS"/>
          <w:color w:val="000000"/>
          <w:spacing w:val="2"/>
          <w:sz w:val="20"/>
          <w:szCs w:val="20"/>
          <w:u w:color="000000"/>
          <w:bdr w:val="none" w:sz="0" w:space="0" w:color="auto"/>
          <w:lang w:val="de-DE" w:eastAsia="de-AT"/>
        </w:rPr>
        <w:t>,</w:t>
      </w:r>
      <w:r>
        <w:rPr>
          <w:rFonts w:asciiTheme="minorHAnsi" w:hAnsiTheme="minorHAnsi" w:cs="Arial Unicode MS"/>
          <w:color w:val="000000"/>
          <w:spacing w:val="2"/>
          <w:sz w:val="20"/>
          <w:szCs w:val="20"/>
          <w:u w:color="000000"/>
          <w:bdr w:val="none" w:sz="0" w:space="0" w:color="auto"/>
          <w:lang w:val="de-DE" w:eastAsia="de-AT"/>
        </w:rPr>
        <w:t xml:space="preserve"> diese</w:t>
      </w:r>
      <w:r w:rsidR="004A76A7" w:rsidRPr="00145EBD">
        <w:rPr>
          <w:rFonts w:asciiTheme="minorHAnsi" w:hAnsiTheme="minorHAnsi" w:cs="Arial Unicode MS"/>
          <w:color w:val="000000"/>
          <w:spacing w:val="2"/>
          <w:sz w:val="20"/>
          <w:szCs w:val="20"/>
          <w:u w:color="000000"/>
          <w:bdr w:val="none" w:sz="0" w:space="0" w:color="auto"/>
          <w:lang w:val="de-DE" w:eastAsia="de-AT"/>
        </w:rPr>
        <w:t xml:space="preserve"> bremst ihre körperliche und geistige Entwicklung. Viele müssen mit leerem Magen arbeiten</w:t>
      </w:r>
      <w:r w:rsidR="00DB0832">
        <w:rPr>
          <w:rFonts w:asciiTheme="minorHAnsi" w:hAnsiTheme="minorHAnsi" w:cs="Arial Unicode MS"/>
          <w:color w:val="000000"/>
          <w:spacing w:val="2"/>
          <w:sz w:val="20"/>
          <w:szCs w:val="20"/>
          <w:u w:color="000000"/>
          <w:bdr w:val="none" w:sz="0" w:space="0" w:color="auto"/>
          <w:lang w:val="de-DE" w:eastAsia="de-AT"/>
        </w:rPr>
        <w:t>,</w:t>
      </w:r>
      <w:r w:rsidR="004A76A7" w:rsidRPr="00145EBD">
        <w:rPr>
          <w:rFonts w:asciiTheme="minorHAnsi" w:hAnsiTheme="minorHAnsi" w:cs="Arial Unicode MS"/>
          <w:color w:val="000000"/>
          <w:spacing w:val="2"/>
          <w:sz w:val="20"/>
          <w:szCs w:val="20"/>
          <w:u w:color="000000"/>
          <w:bdr w:val="none" w:sz="0" w:space="0" w:color="auto"/>
          <w:lang w:val="de-DE" w:eastAsia="de-AT"/>
        </w:rPr>
        <w:t xml:space="preserve"> statt zu lernen. Bildung wird zum Luxus – ebenso wie medizinische Versorgung, die meist zu teuer oder zu weit entfernt ist.</w:t>
      </w:r>
    </w:p>
    <w:p w14:paraId="5D435BF3"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7C2B7116" w14:textId="7AFFC220"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 xml:space="preserve">Doch es gibt Hoffnung. </w:t>
      </w:r>
      <w:r w:rsidR="00090CC4">
        <w:rPr>
          <w:rFonts w:asciiTheme="minorHAnsi" w:hAnsiTheme="minorHAnsi" w:cs="Arial Unicode MS"/>
          <w:color w:val="000000"/>
          <w:spacing w:val="2"/>
          <w:sz w:val="20"/>
          <w:szCs w:val="20"/>
          <w:u w:color="000000"/>
          <w:bdr w:val="none" w:sz="0" w:space="0" w:color="auto"/>
          <w:lang w:val="de-DE" w:eastAsia="de-AT"/>
        </w:rPr>
        <w:t>Unsere</w:t>
      </w:r>
      <w:r w:rsidRPr="00145EBD">
        <w:rPr>
          <w:rFonts w:asciiTheme="minorHAnsi" w:hAnsiTheme="minorHAnsi" w:cs="Arial Unicode MS"/>
          <w:color w:val="000000"/>
          <w:spacing w:val="2"/>
          <w:sz w:val="20"/>
          <w:szCs w:val="20"/>
          <w:u w:color="000000"/>
          <w:bdr w:val="none" w:sz="0" w:space="0" w:color="auto"/>
          <w:lang w:val="de-DE" w:eastAsia="de-AT"/>
        </w:rPr>
        <w:t xml:space="preserve"> Partnerorga</w:t>
      </w:r>
      <w:r w:rsidR="00E8299A" w:rsidRPr="00145EBD">
        <w:rPr>
          <w:rFonts w:asciiTheme="minorHAnsi" w:hAnsiTheme="minorHAnsi" w:cs="Arial Unicode MS"/>
          <w:color w:val="000000"/>
          <w:spacing w:val="2"/>
          <w:sz w:val="20"/>
          <w:szCs w:val="20"/>
          <w:u w:color="000000"/>
          <w:bdr w:val="none" w:sz="0" w:space="0" w:color="auto"/>
          <w:lang w:val="de-DE" w:eastAsia="de-AT"/>
        </w:rPr>
        <w:t>ni</w:t>
      </w:r>
      <w:r w:rsidRPr="00145EBD">
        <w:rPr>
          <w:rFonts w:asciiTheme="minorHAnsi" w:hAnsiTheme="minorHAnsi" w:cs="Arial Unicode MS"/>
          <w:color w:val="000000"/>
          <w:spacing w:val="2"/>
          <w:sz w:val="20"/>
          <w:szCs w:val="20"/>
          <w:u w:color="000000"/>
          <w:bdr w:val="none" w:sz="0" w:space="0" w:color="auto"/>
          <w:lang w:val="de-DE" w:eastAsia="de-AT"/>
        </w:rPr>
        <w:t xml:space="preserve">sationen </w:t>
      </w:r>
      <w:r w:rsidRPr="00EA2ADE">
        <w:rPr>
          <w:rFonts w:asciiTheme="minorHAnsi" w:hAnsiTheme="minorHAnsi" w:cs="Arial Unicode MS"/>
          <w:b/>
          <w:bCs/>
          <w:color w:val="000000"/>
          <w:spacing w:val="2"/>
          <w:sz w:val="20"/>
          <w:szCs w:val="20"/>
          <w:u w:color="000000"/>
          <w:bdr w:val="none" w:sz="0" w:space="0" w:color="auto"/>
          <w:lang w:val="de-DE" w:eastAsia="de-AT"/>
        </w:rPr>
        <w:t>HLDD (Human Life Defense Department)</w:t>
      </w:r>
      <w:r w:rsidRPr="00145EBD">
        <w:rPr>
          <w:rFonts w:asciiTheme="minorHAnsi" w:hAnsiTheme="minorHAnsi" w:cs="Arial Unicode MS"/>
          <w:color w:val="000000"/>
          <w:spacing w:val="2"/>
          <w:sz w:val="20"/>
          <w:szCs w:val="20"/>
          <w:u w:color="000000"/>
          <w:bdr w:val="none" w:sz="0" w:space="0" w:color="auto"/>
          <w:lang w:val="de-DE" w:eastAsia="de-AT"/>
        </w:rPr>
        <w:t xml:space="preserve"> und </w:t>
      </w:r>
      <w:r w:rsidRPr="00EA2ADE">
        <w:rPr>
          <w:rFonts w:asciiTheme="minorHAnsi" w:hAnsiTheme="minorHAnsi" w:cs="Arial Unicode MS"/>
          <w:b/>
          <w:bCs/>
          <w:color w:val="000000"/>
          <w:spacing w:val="2"/>
          <w:sz w:val="20"/>
          <w:szCs w:val="20"/>
          <w:u w:color="000000"/>
          <w:bdr w:val="none" w:sz="0" w:space="0" w:color="auto"/>
          <w:lang w:val="de-DE" w:eastAsia="de-AT"/>
        </w:rPr>
        <w:t>PWC (Pastoral Women's Council)</w:t>
      </w:r>
      <w:r w:rsidRPr="00145EBD">
        <w:rPr>
          <w:rFonts w:asciiTheme="minorHAnsi" w:hAnsiTheme="minorHAnsi" w:cs="Arial Unicode MS"/>
          <w:color w:val="000000"/>
          <w:spacing w:val="2"/>
          <w:sz w:val="20"/>
          <w:szCs w:val="20"/>
          <w:u w:color="000000"/>
          <w:bdr w:val="none" w:sz="0" w:space="0" w:color="auto"/>
          <w:lang w:val="de-DE" w:eastAsia="de-AT"/>
        </w:rPr>
        <w:t xml:space="preserve"> ermöglichen durch gezielte Hilfe und gelebte Partnerschaft einen Weg aus der Krise.</w:t>
      </w:r>
      <w:r w:rsidRPr="00145EBD">
        <w:rPr>
          <w:rFonts w:asciiTheme="minorHAnsi" w:hAnsiTheme="minorHAnsi"/>
          <w:lang w:val="de-AT"/>
        </w:rPr>
        <w:t xml:space="preserve"> </w:t>
      </w:r>
      <w:r w:rsidRPr="00145EBD">
        <w:rPr>
          <w:rFonts w:asciiTheme="minorHAnsi" w:hAnsiTheme="minorHAnsi" w:cs="Arial Unicode MS"/>
          <w:color w:val="000000"/>
          <w:spacing w:val="2"/>
          <w:sz w:val="20"/>
          <w:szCs w:val="20"/>
          <w:u w:color="000000"/>
          <w:bdr w:val="none" w:sz="0" w:space="0" w:color="auto"/>
          <w:lang w:val="de-DE" w:eastAsia="de-AT"/>
        </w:rPr>
        <w:t xml:space="preserve">Mit gezielter Unterstützung verändern Menschen ihr Leben selbst. Durch nachhaltige Landwirtschaft, bessere Ernährung, Zugang zu Bildung und die Stärkung der Frauen entsteht eine bessere Zukunft. </w:t>
      </w:r>
    </w:p>
    <w:p w14:paraId="299E43D7"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379D69D8" w14:textId="59999429"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color w:val="000000"/>
          <w:spacing w:val="2"/>
          <w:sz w:val="20"/>
          <w:szCs w:val="20"/>
          <w:u w:color="000000"/>
          <w:bdr w:val="none" w:sz="0" w:space="0" w:color="auto"/>
          <w:lang w:val="de-DE" w:eastAsia="de-AT"/>
        </w:rPr>
      </w:pPr>
      <w:r w:rsidRPr="00145EBD">
        <w:rPr>
          <w:rFonts w:asciiTheme="minorHAnsi" w:hAnsiTheme="minorHAnsi" w:cs="Arial Unicode MS"/>
          <w:b/>
          <w:color w:val="000000"/>
          <w:spacing w:val="2"/>
          <w:sz w:val="20"/>
          <w:szCs w:val="20"/>
          <w:u w:color="000000"/>
          <w:bdr w:val="none" w:sz="0" w:space="0" w:color="auto"/>
          <w:lang w:val="de-DE" w:eastAsia="de-AT"/>
        </w:rPr>
        <w:t>Mit nachhaltige</w:t>
      </w:r>
      <w:r w:rsidR="00DB0832">
        <w:rPr>
          <w:rFonts w:asciiTheme="minorHAnsi" w:hAnsiTheme="minorHAnsi" w:cs="Arial Unicode MS"/>
          <w:b/>
          <w:color w:val="000000"/>
          <w:spacing w:val="2"/>
          <w:sz w:val="20"/>
          <w:szCs w:val="20"/>
          <w:u w:color="000000"/>
          <w:bdr w:val="none" w:sz="0" w:space="0" w:color="auto"/>
          <w:lang w:val="de-DE" w:eastAsia="de-AT"/>
        </w:rPr>
        <w:t>r</w:t>
      </w:r>
      <w:r w:rsidRPr="00145EBD">
        <w:rPr>
          <w:rFonts w:asciiTheme="minorHAnsi" w:hAnsiTheme="minorHAnsi" w:cs="Arial Unicode MS"/>
          <w:b/>
          <w:color w:val="000000"/>
          <w:spacing w:val="2"/>
          <w:sz w:val="20"/>
          <w:szCs w:val="20"/>
          <w:u w:color="000000"/>
          <w:bdr w:val="none" w:sz="0" w:space="0" w:color="auto"/>
          <w:lang w:val="de-DE" w:eastAsia="de-AT"/>
        </w:rPr>
        <w:t xml:space="preserve"> Landwirtschaft den Hunger bekämpfen</w:t>
      </w:r>
    </w:p>
    <w:p w14:paraId="2CF25C09" w14:textId="5196EE2D"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 xml:space="preserve">Im Bezirk </w:t>
      </w:r>
      <w:proofErr w:type="spellStart"/>
      <w:r w:rsidRPr="00145EBD">
        <w:rPr>
          <w:rFonts w:asciiTheme="minorHAnsi" w:hAnsiTheme="minorHAnsi" w:cs="Arial Unicode MS"/>
          <w:color w:val="000000"/>
          <w:spacing w:val="2"/>
          <w:sz w:val="20"/>
          <w:szCs w:val="20"/>
          <w:u w:color="000000"/>
          <w:bdr w:val="none" w:sz="0" w:space="0" w:color="auto"/>
          <w:lang w:val="de-DE" w:eastAsia="de-AT"/>
        </w:rPr>
        <w:t>Biharamulo</w:t>
      </w:r>
      <w:proofErr w:type="spellEnd"/>
      <w:r w:rsidRPr="00145EBD">
        <w:rPr>
          <w:rFonts w:asciiTheme="minorHAnsi" w:hAnsiTheme="minorHAnsi" w:cs="Arial Unicode MS"/>
          <w:color w:val="000000"/>
          <w:spacing w:val="2"/>
          <w:sz w:val="20"/>
          <w:szCs w:val="20"/>
          <w:u w:color="000000"/>
          <w:bdr w:val="none" w:sz="0" w:space="0" w:color="auto"/>
          <w:lang w:val="de-DE" w:eastAsia="de-AT"/>
        </w:rPr>
        <w:t xml:space="preserve"> unterstützt HLDD Kleinbäuerinnen und -bauern bei der Umstellung auf klimaangepasste Landwirtschaft. Mit verbesserten Anbautechniken, gezielter Bewässerung und der Nutzung von Mulch und organischem Dünger werden die Erträge gesteigert.</w:t>
      </w:r>
    </w:p>
    <w:p w14:paraId="68C19391"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579C49A4" w14:textId="7859B536" w:rsidR="004B469A"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Philemon und seine Frau sind ein Beispiel für diesen Wandel: „Früher hatten wir oft nur eine Mahlzeit am Tag. Jetzt haben wir genug zu essen, sondern sogar einen Überschuss, den wir verkaufen können.“ Der Anbau von Sonnenblumen und Bananen sichert das Einkommen und gibt der Familie neue Perspektiven</w:t>
      </w:r>
      <w:r w:rsidR="00EF2BB3">
        <w:rPr>
          <w:rFonts w:asciiTheme="minorHAnsi" w:hAnsiTheme="minorHAnsi" w:cs="Arial Unicode MS"/>
          <w:color w:val="000000"/>
          <w:spacing w:val="2"/>
          <w:sz w:val="20"/>
          <w:szCs w:val="20"/>
          <w:u w:color="000000"/>
          <w:bdr w:val="none" w:sz="0" w:space="0" w:color="auto"/>
          <w:lang w:val="de-DE" w:eastAsia="de-AT"/>
        </w:rPr>
        <w:t xml:space="preserve"> (siehe </w:t>
      </w:r>
      <w:hyperlink r:id="rId8" w:history="1">
        <w:r w:rsidR="00EF2BB3" w:rsidRPr="00EF2BB3">
          <w:rPr>
            <w:rStyle w:val="Hyperlink"/>
            <w:rFonts w:asciiTheme="minorHAnsi" w:hAnsiTheme="minorHAnsi" w:cs="Arial Unicode MS"/>
            <w:spacing w:val="2"/>
            <w:sz w:val="20"/>
            <w:szCs w:val="20"/>
            <w:bdr w:val="none" w:sz="0" w:space="0" w:color="auto"/>
            <w:lang w:val="de-DE" w:eastAsia="de-AT"/>
          </w:rPr>
          <w:t>Foto</w:t>
        </w:r>
      </w:hyperlink>
      <w:r w:rsidR="00EF2BB3">
        <w:rPr>
          <w:rFonts w:asciiTheme="minorHAnsi" w:hAnsiTheme="minorHAnsi" w:cs="Arial Unicode MS"/>
          <w:color w:val="000000"/>
          <w:spacing w:val="2"/>
          <w:sz w:val="20"/>
          <w:szCs w:val="20"/>
          <w:u w:color="000000"/>
          <w:bdr w:val="none" w:sz="0" w:space="0" w:color="auto"/>
          <w:lang w:val="de-DE" w:eastAsia="de-AT"/>
        </w:rPr>
        <w:t>).</w:t>
      </w:r>
    </w:p>
    <w:p w14:paraId="73DA72B1"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1E6EF7EC"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color w:val="000000"/>
          <w:spacing w:val="2"/>
          <w:sz w:val="20"/>
          <w:szCs w:val="20"/>
          <w:u w:color="000000"/>
          <w:bdr w:val="none" w:sz="0" w:space="0" w:color="auto"/>
          <w:lang w:val="de-DE" w:eastAsia="de-AT"/>
        </w:rPr>
      </w:pPr>
      <w:r w:rsidRPr="00145EBD">
        <w:rPr>
          <w:rFonts w:asciiTheme="minorHAnsi" w:hAnsiTheme="minorHAnsi" w:cs="Arial Unicode MS"/>
          <w:b/>
          <w:color w:val="000000"/>
          <w:spacing w:val="2"/>
          <w:sz w:val="20"/>
          <w:szCs w:val="20"/>
          <w:u w:color="000000"/>
          <w:bdr w:val="none" w:sz="0" w:space="0" w:color="auto"/>
          <w:lang w:val="de-DE" w:eastAsia="de-AT"/>
        </w:rPr>
        <w:t>Gesunde Ernährung für Kinder – und ein besseres Lernumfeld</w:t>
      </w:r>
    </w:p>
    <w:p w14:paraId="039F8DFB" w14:textId="4516D921"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Gesunde Nahrung rettet Leben – vor allem bei Babys, Kleinkindern</w:t>
      </w:r>
      <w:r w:rsidR="00913A99">
        <w:rPr>
          <w:rFonts w:asciiTheme="minorHAnsi" w:hAnsiTheme="minorHAnsi" w:cs="Arial Unicode MS"/>
          <w:color w:val="000000"/>
          <w:spacing w:val="2"/>
          <w:sz w:val="20"/>
          <w:szCs w:val="20"/>
          <w:u w:color="000000"/>
          <w:bdr w:val="none" w:sz="0" w:space="0" w:color="auto"/>
          <w:lang w:val="de-DE" w:eastAsia="de-AT"/>
        </w:rPr>
        <w:t xml:space="preserve"> und </w:t>
      </w:r>
      <w:r w:rsidR="00913A99" w:rsidRPr="00145EBD">
        <w:rPr>
          <w:rFonts w:asciiTheme="minorHAnsi" w:hAnsiTheme="minorHAnsi" w:cs="Arial Unicode MS"/>
          <w:color w:val="000000"/>
          <w:spacing w:val="2"/>
          <w:sz w:val="20"/>
          <w:szCs w:val="20"/>
          <w:u w:color="000000"/>
          <w:bdr w:val="none" w:sz="0" w:space="0" w:color="auto"/>
          <w:lang w:val="de-DE" w:eastAsia="de-AT"/>
        </w:rPr>
        <w:t>Schwangeren</w:t>
      </w:r>
      <w:r w:rsidRPr="00145EBD">
        <w:rPr>
          <w:rFonts w:asciiTheme="minorHAnsi" w:hAnsiTheme="minorHAnsi" w:cs="Arial Unicode MS"/>
          <w:color w:val="000000"/>
          <w:spacing w:val="2"/>
          <w:sz w:val="20"/>
          <w:szCs w:val="20"/>
          <w:u w:color="000000"/>
          <w:bdr w:val="none" w:sz="0" w:space="0" w:color="auto"/>
          <w:lang w:val="de-DE" w:eastAsia="de-AT"/>
        </w:rPr>
        <w:t xml:space="preserve">. HLDD </w:t>
      </w:r>
      <w:proofErr w:type="spellStart"/>
      <w:r w:rsidRPr="00145EBD">
        <w:rPr>
          <w:rFonts w:asciiTheme="minorHAnsi" w:hAnsiTheme="minorHAnsi" w:cs="Arial Unicode MS"/>
          <w:color w:val="000000"/>
          <w:spacing w:val="2"/>
          <w:sz w:val="20"/>
          <w:szCs w:val="20"/>
          <w:u w:color="000000"/>
          <w:bdr w:val="none" w:sz="0" w:space="0" w:color="auto"/>
          <w:lang w:val="de-DE" w:eastAsia="de-AT"/>
        </w:rPr>
        <w:t>fördert</w:t>
      </w:r>
      <w:proofErr w:type="spellEnd"/>
      <w:r w:rsidRPr="00145EBD">
        <w:rPr>
          <w:rFonts w:asciiTheme="minorHAnsi" w:hAnsiTheme="minorHAnsi" w:cs="Arial Unicode MS"/>
          <w:color w:val="000000"/>
          <w:spacing w:val="2"/>
          <w:sz w:val="20"/>
          <w:szCs w:val="20"/>
          <w:u w:color="000000"/>
          <w:bdr w:val="none" w:sz="0" w:space="0" w:color="auto"/>
          <w:lang w:val="de-DE" w:eastAsia="de-AT"/>
        </w:rPr>
        <w:t xml:space="preserve"> deshalb die Zubereitung vollwertiger Mahlzeiten und hilft beim Aufbau von Gemüse</w:t>
      </w:r>
      <w:r w:rsidR="00077530" w:rsidRPr="00145EBD">
        <w:rPr>
          <w:rFonts w:asciiTheme="minorHAnsi" w:hAnsiTheme="minorHAnsi" w:cs="Arial Unicode MS"/>
          <w:color w:val="000000"/>
          <w:spacing w:val="2"/>
          <w:sz w:val="20"/>
          <w:szCs w:val="20"/>
          <w:u w:color="000000"/>
          <w:bdr w:val="none" w:sz="0" w:space="0" w:color="auto"/>
          <w:lang w:val="de-DE" w:eastAsia="de-AT"/>
        </w:rPr>
        <w:t>- und Obst</w:t>
      </w:r>
      <w:r w:rsidRPr="00145EBD">
        <w:rPr>
          <w:rFonts w:asciiTheme="minorHAnsi" w:hAnsiTheme="minorHAnsi" w:cs="Arial Unicode MS"/>
          <w:color w:val="000000"/>
          <w:spacing w:val="2"/>
          <w:sz w:val="20"/>
          <w:szCs w:val="20"/>
          <w:u w:color="000000"/>
          <w:bdr w:val="none" w:sz="0" w:space="0" w:color="auto"/>
          <w:lang w:val="de-DE" w:eastAsia="de-AT"/>
        </w:rPr>
        <w:t>gärten. Für Schulkinder werden warme Mahlzeiten zubereitet – das steigert nicht nur die Konzentration, sondern auch die Chancen auf einen erfolgreichen Schulabschluss.</w:t>
      </w:r>
      <w:r w:rsidR="00145EBD" w:rsidRPr="00145EBD">
        <w:rPr>
          <w:rFonts w:asciiTheme="minorHAnsi" w:hAnsiTheme="minorHAnsi" w:cs="Arial Unicode MS"/>
          <w:color w:val="000000"/>
          <w:spacing w:val="2"/>
          <w:sz w:val="20"/>
          <w:szCs w:val="20"/>
          <w:u w:color="000000"/>
          <w:bdr w:val="none" w:sz="0" w:space="0" w:color="auto"/>
          <w:lang w:val="de-DE" w:eastAsia="de-AT"/>
        </w:rPr>
        <w:t xml:space="preserve"> </w:t>
      </w:r>
      <w:r w:rsidRPr="00145EBD">
        <w:rPr>
          <w:rFonts w:asciiTheme="minorHAnsi" w:hAnsiTheme="minorHAnsi" w:cs="Arial Unicode MS"/>
          <w:color w:val="000000"/>
          <w:spacing w:val="2"/>
          <w:sz w:val="20"/>
          <w:szCs w:val="20"/>
          <w:u w:color="000000"/>
          <w:bdr w:val="none" w:sz="0" w:space="0" w:color="auto"/>
          <w:lang w:val="de-DE" w:eastAsia="de-AT"/>
        </w:rPr>
        <w:t xml:space="preserve">Agnes und ihre Tochter </w:t>
      </w:r>
      <w:proofErr w:type="spellStart"/>
      <w:r w:rsidRPr="00145EBD">
        <w:rPr>
          <w:rFonts w:asciiTheme="minorHAnsi" w:hAnsiTheme="minorHAnsi" w:cs="Arial Unicode MS"/>
          <w:color w:val="000000"/>
          <w:spacing w:val="2"/>
          <w:sz w:val="20"/>
          <w:szCs w:val="20"/>
          <w:u w:color="000000"/>
          <w:bdr w:val="none" w:sz="0" w:space="0" w:color="auto"/>
          <w:lang w:val="de-DE" w:eastAsia="de-AT"/>
        </w:rPr>
        <w:t>Frola</w:t>
      </w:r>
      <w:proofErr w:type="spellEnd"/>
      <w:r w:rsidRPr="00145EBD">
        <w:rPr>
          <w:rFonts w:asciiTheme="minorHAnsi" w:hAnsiTheme="minorHAnsi" w:cs="Arial Unicode MS"/>
          <w:color w:val="000000"/>
          <w:spacing w:val="2"/>
          <w:sz w:val="20"/>
          <w:szCs w:val="20"/>
          <w:u w:color="000000"/>
          <w:bdr w:val="none" w:sz="0" w:space="0" w:color="auto"/>
          <w:lang w:val="de-DE" w:eastAsia="de-AT"/>
        </w:rPr>
        <w:t xml:space="preserve"> verdeutlichen, wie </w:t>
      </w:r>
      <w:r w:rsidR="00913A99">
        <w:rPr>
          <w:rFonts w:asciiTheme="minorHAnsi" w:hAnsiTheme="minorHAnsi" w:cs="Arial Unicode MS"/>
          <w:color w:val="000000"/>
          <w:spacing w:val="2"/>
          <w:sz w:val="20"/>
          <w:szCs w:val="20"/>
          <w:u w:color="000000"/>
          <w:bdr w:val="none" w:sz="0" w:space="0" w:color="auto"/>
          <w:lang w:val="de-DE" w:eastAsia="de-AT"/>
        </w:rPr>
        <w:t>positiv diese</w:t>
      </w:r>
      <w:r w:rsidRPr="00145EBD">
        <w:rPr>
          <w:rFonts w:asciiTheme="minorHAnsi" w:hAnsiTheme="minorHAnsi" w:cs="Arial Unicode MS"/>
          <w:color w:val="000000"/>
          <w:spacing w:val="2"/>
          <w:sz w:val="20"/>
          <w:szCs w:val="20"/>
          <w:u w:color="000000"/>
          <w:bdr w:val="none" w:sz="0" w:space="0" w:color="auto"/>
          <w:lang w:val="de-DE" w:eastAsia="de-AT"/>
        </w:rPr>
        <w:t xml:space="preserve"> Veränderungen wirken: „Unsere Mahlzeiten sind jetzt schmackhafter und gesünder. Ich koche gern – weil ich gerne esse“, sagt </w:t>
      </w:r>
      <w:proofErr w:type="spellStart"/>
      <w:r w:rsidRPr="00145EBD">
        <w:rPr>
          <w:rFonts w:asciiTheme="minorHAnsi" w:hAnsiTheme="minorHAnsi" w:cs="Arial Unicode MS"/>
          <w:color w:val="000000"/>
          <w:spacing w:val="2"/>
          <w:sz w:val="20"/>
          <w:szCs w:val="20"/>
          <w:u w:color="000000"/>
          <w:bdr w:val="none" w:sz="0" w:space="0" w:color="auto"/>
          <w:lang w:val="de-DE" w:eastAsia="de-AT"/>
        </w:rPr>
        <w:t>Frola</w:t>
      </w:r>
      <w:proofErr w:type="spellEnd"/>
      <w:r w:rsidR="00EF2BB3">
        <w:rPr>
          <w:rFonts w:asciiTheme="minorHAnsi" w:hAnsiTheme="minorHAnsi" w:cs="Arial Unicode MS"/>
          <w:color w:val="000000"/>
          <w:spacing w:val="2"/>
          <w:sz w:val="20"/>
          <w:szCs w:val="20"/>
          <w:u w:color="000000"/>
          <w:bdr w:val="none" w:sz="0" w:space="0" w:color="auto"/>
          <w:lang w:val="de-DE" w:eastAsia="de-AT"/>
        </w:rPr>
        <w:t xml:space="preserve"> (siehe </w:t>
      </w:r>
      <w:hyperlink r:id="rId9" w:history="1">
        <w:r w:rsidR="00EF2BB3" w:rsidRPr="00EF2BB3">
          <w:rPr>
            <w:rStyle w:val="Hyperlink"/>
            <w:rFonts w:asciiTheme="minorHAnsi" w:hAnsiTheme="minorHAnsi" w:cs="Arial Unicode MS"/>
            <w:spacing w:val="2"/>
            <w:sz w:val="20"/>
            <w:szCs w:val="20"/>
            <w:bdr w:val="none" w:sz="0" w:space="0" w:color="auto"/>
            <w:lang w:val="de-DE" w:eastAsia="de-AT"/>
          </w:rPr>
          <w:t>Foto</w:t>
        </w:r>
      </w:hyperlink>
      <w:r w:rsidR="00EF2BB3">
        <w:rPr>
          <w:rFonts w:asciiTheme="minorHAnsi" w:hAnsiTheme="minorHAnsi" w:cs="Arial Unicode MS"/>
          <w:color w:val="000000"/>
          <w:spacing w:val="2"/>
          <w:sz w:val="20"/>
          <w:szCs w:val="20"/>
          <w:u w:color="000000"/>
          <w:bdr w:val="none" w:sz="0" w:space="0" w:color="auto"/>
          <w:lang w:val="de-DE" w:eastAsia="de-AT"/>
        </w:rPr>
        <w:t>).</w:t>
      </w:r>
    </w:p>
    <w:p w14:paraId="1B1678F4"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482AE6E8"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color w:val="000000"/>
          <w:spacing w:val="2"/>
          <w:sz w:val="20"/>
          <w:szCs w:val="20"/>
          <w:u w:color="000000"/>
          <w:bdr w:val="none" w:sz="0" w:space="0" w:color="auto"/>
          <w:lang w:val="de-DE" w:eastAsia="de-AT"/>
        </w:rPr>
      </w:pPr>
      <w:r w:rsidRPr="00145EBD">
        <w:rPr>
          <w:rFonts w:asciiTheme="minorHAnsi" w:hAnsiTheme="minorHAnsi" w:cs="Arial Unicode MS"/>
          <w:b/>
          <w:color w:val="000000"/>
          <w:spacing w:val="2"/>
          <w:sz w:val="20"/>
          <w:szCs w:val="20"/>
          <w:u w:color="000000"/>
          <w:bdr w:val="none" w:sz="0" w:space="0" w:color="auto"/>
          <w:lang w:val="de-DE" w:eastAsia="de-AT"/>
        </w:rPr>
        <w:t>Frauen stärken – Familien stärken</w:t>
      </w:r>
    </w:p>
    <w:p w14:paraId="6AA21562" w14:textId="403B1CE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 xml:space="preserve">Frauen und Mädchen haben es </w:t>
      </w:r>
      <w:r w:rsidR="00913A99">
        <w:rPr>
          <w:rFonts w:asciiTheme="minorHAnsi" w:hAnsiTheme="minorHAnsi" w:cs="Arial Unicode MS"/>
          <w:color w:val="000000"/>
          <w:spacing w:val="2"/>
          <w:sz w:val="20"/>
          <w:szCs w:val="20"/>
          <w:u w:color="000000"/>
          <w:bdr w:val="none" w:sz="0" w:space="0" w:color="auto"/>
          <w:lang w:val="de-DE" w:eastAsia="de-AT"/>
        </w:rPr>
        <w:t xml:space="preserve">besonders </w:t>
      </w:r>
      <w:r w:rsidRPr="00145EBD">
        <w:rPr>
          <w:rFonts w:asciiTheme="minorHAnsi" w:hAnsiTheme="minorHAnsi" w:cs="Arial Unicode MS"/>
          <w:color w:val="000000"/>
          <w:spacing w:val="2"/>
          <w:sz w:val="20"/>
          <w:szCs w:val="20"/>
          <w:u w:color="000000"/>
          <w:bdr w:val="none" w:sz="0" w:space="0" w:color="auto"/>
          <w:lang w:val="de-DE" w:eastAsia="de-AT"/>
        </w:rPr>
        <w:t>schwer. In der patriarchalen Struktur des Massai-Volkes sind sie oft benachteiligt, haben wenig Mitspracherecht und kaum Zugang zu Bildung oder Geld. Manche leiden unter Kinderehen oder Genitalverstümmelung.</w:t>
      </w:r>
      <w:r w:rsidR="00077530" w:rsidRPr="00145EBD">
        <w:rPr>
          <w:rFonts w:asciiTheme="minorHAnsi" w:hAnsiTheme="minorHAnsi" w:cs="Arial Unicode MS"/>
          <w:color w:val="000000"/>
          <w:spacing w:val="2"/>
          <w:sz w:val="20"/>
          <w:szCs w:val="20"/>
          <w:u w:color="000000"/>
          <w:bdr w:val="none" w:sz="0" w:space="0" w:color="auto"/>
          <w:lang w:val="de-DE" w:eastAsia="de-AT"/>
        </w:rPr>
        <w:t xml:space="preserve"> </w:t>
      </w:r>
      <w:r w:rsidRPr="00145EBD">
        <w:rPr>
          <w:rFonts w:asciiTheme="minorHAnsi" w:hAnsiTheme="minorHAnsi" w:cs="Arial Unicode MS"/>
          <w:color w:val="000000"/>
          <w:spacing w:val="2"/>
          <w:sz w:val="20"/>
          <w:szCs w:val="20"/>
          <w:u w:color="000000"/>
          <w:bdr w:val="none" w:sz="0" w:space="0" w:color="auto"/>
          <w:lang w:val="de-DE" w:eastAsia="de-AT"/>
        </w:rPr>
        <w:t xml:space="preserve">Der Pastoral Women’s Council (PWC) arbeitet in der Region Arusha mit über 6.000 Massai-Frauen, um genau das zu ändern. In Frauenforen </w:t>
      </w:r>
      <w:proofErr w:type="gramStart"/>
      <w:r w:rsidRPr="00145EBD">
        <w:rPr>
          <w:rFonts w:asciiTheme="minorHAnsi" w:hAnsiTheme="minorHAnsi" w:cs="Arial Unicode MS"/>
          <w:color w:val="000000"/>
          <w:spacing w:val="2"/>
          <w:sz w:val="20"/>
          <w:szCs w:val="20"/>
          <w:u w:color="000000"/>
          <w:bdr w:val="none" w:sz="0" w:space="0" w:color="auto"/>
          <w:lang w:val="de-DE" w:eastAsia="de-AT"/>
        </w:rPr>
        <w:t>werden</w:t>
      </w:r>
      <w:proofErr w:type="gramEnd"/>
      <w:r w:rsidR="00DB0832">
        <w:rPr>
          <w:rFonts w:asciiTheme="minorHAnsi" w:hAnsiTheme="minorHAnsi" w:cs="Arial Unicode MS"/>
          <w:color w:val="000000"/>
          <w:spacing w:val="2"/>
          <w:sz w:val="20"/>
          <w:szCs w:val="20"/>
          <w:u w:color="000000"/>
          <w:bdr w:val="none" w:sz="0" w:space="0" w:color="auto"/>
          <w:lang w:val="de-DE" w:eastAsia="de-AT"/>
        </w:rPr>
        <w:t xml:space="preserve"> ihre</w:t>
      </w:r>
      <w:r w:rsidRPr="00145EBD">
        <w:rPr>
          <w:rFonts w:asciiTheme="minorHAnsi" w:hAnsiTheme="minorHAnsi" w:cs="Arial Unicode MS"/>
          <w:color w:val="000000"/>
          <w:spacing w:val="2"/>
          <w:sz w:val="20"/>
          <w:szCs w:val="20"/>
          <w:u w:color="000000"/>
          <w:bdr w:val="none" w:sz="0" w:space="0" w:color="auto"/>
          <w:lang w:val="de-DE" w:eastAsia="de-AT"/>
        </w:rPr>
        <w:t xml:space="preserve"> Rechte gestärkt und gemeinsam gegen schädliche Traditionen vorgegangen. </w:t>
      </w:r>
    </w:p>
    <w:p w14:paraId="671B3A53"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1A99674F"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color w:val="000000"/>
          <w:spacing w:val="2"/>
          <w:sz w:val="20"/>
          <w:szCs w:val="20"/>
          <w:u w:color="000000"/>
          <w:bdr w:val="none" w:sz="0" w:space="0" w:color="auto"/>
          <w:lang w:val="de-DE" w:eastAsia="de-AT"/>
        </w:rPr>
      </w:pPr>
      <w:r w:rsidRPr="00145EBD">
        <w:rPr>
          <w:rFonts w:asciiTheme="minorHAnsi" w:hAnsiTheme="minorHAnsi" w:cs="Arial Unicode MS"/>
          <w:b/>
          <w:color w:val="000000"/>
          <w:spacing w:val="2"/>
          <w:sz w:val="20"/>
          <w:szCs w:val="20"/>
          <w:u w:color="000000"/>
          <w:bdr w:val="none" w:sz="0" w:space="0" w:color="auto"/>
          <w:lang w:val="de-DE" w:eastAsia="de-AT"/>
        </w:rPr>
        <w:t>Bildung als Schlüssel zur Zukunft</w:t>
      </w:r>
    </w:p>
    <w:p w14:paraId="0A1CFD6C" w14:textId="5315D4A6"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 xml:space="preserve">Bildung bedeutet Freiheit – doch zu viele Mädchen brechen die Schule ab, weil das Geld fehlt oder ihre Hilfe zu Hause gebraucht wird. PWC unterstützt Familien und motiviert Mädchen wie </w:t>
      </w:r>
      <w:proofErr w:type="spellStart"/>
      <w:r w:rsidRPr="00145EBD">
        <w:rPr>
          <w:rFonts w:asciiTheme="minorHAnsi" w:hAnsiTheme="minorHAnsi" w:cs="Arial Unicode MS"/>
          <w:color w:val="000000"/>
          <w:spacing w:val="2"/>
          <w:sz w:val="20"/>
          <w:szCs w:val="20"/>
          <w:u w:color="000000"/>
          <w:bdr w:val="none" w:sz="0" w:space="0" w:color="auto"/>
          <w:lang w:val="de-DE" w:eastAsia="de-AT"/>
        </w:rPr>
        <w:t>Ndoto</w:t>
      </w:r>
      <w:proofErr w:type="spellEnd"/>
      <w:r w:rsidRPr="00145EBD">
        <w:rPr>
          <w:rFonts w:asciiTheme="minorHAnsi" w:hAnsiTheme="minorHAnsi" w:cs="Arial Unicode MS"/>
          <w:color w:val="000000"/>
          <w:spacing w:val="2"/>
          <w:sz w:val="20"/>
          <w:szCs w:val="20"/>
          <w:u w:color="000000"/>
          <w:bdr w:val="none" w:sz="0" w:space="0" w:color="auto"/>
          <w:lang w:val="de-DE" w:eastAsia="de-AT"/>
        </w:rPr>
        <w:t>, am Ball zu bleiben: „Meine Lieblingsfächer sind Kisuaheli und Englisch. Ich will Lehrer</w:t>
      </w:r>
      <w:r w:rsidR="00DB0832">
        <w:rPr>
          <w:rFonts w:asciiTheme="minorHAnsi" w:hAnsiTheme="minorHAnsi" w:cs="Arial Unicode MS"/>
          <w:color w:val="000000"/>
          <w:spacing w:val="2"/>
          <w:sz w:val="20"/>
          <w:szCs w:val="20"/>
          <w:u w:color="000000"/>
          <w:bdr w:val="none" w:sz="0" w:space="0" w:color="auto"/>
          <w:lang w:val="de-DE" w:eastAsia="de-AT"/>
        </w:rPr>
        <w:t>in</w:t>
      </w:r>
      <w:r w:rsidRPr="00145EBD">
        <w:rPr>
          <w:rFonts w:asciiTheme="minorHAnsi" w:hAnsiTheme="minorHAnsi" w:cs="Arial Unicode MS"/>
          <w:color w:val="000000"/>
          <w:spacing w:val="2"/>
          <w:sz w:val="20"/>
          <w:szCs w:val="20"/>
          <w:u w:color="000000"/>
          <w:bdr w:val="none" w:sz="0" w:space="0" w:color="auto"/>
          <w:lang w:val="de-DE" w:eastAsia="de-AT"/>
        </w:rPr>
        <w:t xml:space="preserve"> werden und Kindern helfen.“</w:t>
      </w:r>
      <w:r w:rsidR="00EF2BB3">
        <w:rPr>
          <w:rFonts w:asciiTheme="minorHAnsi" w:hAnsiTheme="minorHAnsi" w:cs="Arial Unicode MS"/>
          <w:color w:val="000000"/>
          <w:spacing w:val="2"/>
          <w:sz w:val="20"/>
          <w:szCs w:val="20"/>
          <w:u w:color="000000"/>
          <w:bdr w:val="none" w:sz="0" w:space="0" w:color="auto"/>
          <w:lang w:val="de-DE" w:eastAsia="de-AT"/>
        </w:rPr>
        <w:t xml:space="preserve"> (siehe </w:t>
      </w:r>
      <w:hyperlink r:id="rId10" w:history="1">
        <w:r w:rsidR="00EF2BB3" w:rsidRPr="00EF2BB3">
          <w:rPr>
            <w:rStyle w:val="Hyperlink"/>
            <w:rFonts w:asciiTheme="minorHAnsi" w:hAnsiTheme="minorHAnsi" w:cs="Arial Unicode MS"/>
            <w:spacing w:val="2"/>
            <w:sz w:val="20"/>
            <w:szCs w:val="20"/>
            <w:bdr w:val="none" w:sz="0" w:space="0" w:color="auto"/>
            <w:lang w:val="de-DE" w:eastAsia="de-AT"/>
          </w:rPr>
          <w:t>Foto</w:t>
        </w:r>
      </w:hyperlink>
      <w:r w:rsidR="00EF2BB3">
        <w:rPr>
          <w:rFonts w:asciiTheme="minorHAnsi" w:hAnsiTheme="minorHAnsi" w:cs="Arial Unicode MS"/>
          <w:color w:val="000000"/>
          <w:spacing w:val="2"/>
          <w:sz w:val="20"/>
          <w:szCs w:val="20"/>
          <w:u w:color="000000"/>
          <w:bdr w:val="none" w:sz="0" w:space="0" w:color="auto"/>
          <w:lang w:val="de-DE" w:eastAsia="de-AT"/>
        </w:rPr>
        <w:t>).</w:t>
      </w:r>
    </w:p>
    <w:p w14:paraId="1532C2CC"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5767C62D"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color w:val="000000"/>
          <w:spacing w:val="2"/>
          <w:sz w:val="20"/>
          <w:szCs w:val="20"/>
          <w:u w:color="000000"/>
          <w:bdr w:val="none" w:sz="0" w:space="0" w:color="auto"/>
          <w:lang w:val="de-DE" w:eastAsia="de-AT"/>
        </w:rPr>
      </w:pPr>
      <w:r w:rsidRPr="00145EBD">
        <w:rPr>
          <w:rFonts w:asciiTheme="minorHAnsi" w:hAnsiTheme="minorHAnsi" w:cs="Arial Unicode MS"/>
          <w:b/>
          <w:color w:val="000000"/>
          <w:spacing w:val="2"/>
          <w:sz w:val="20"/>
          <w:szCs w:val="20"/>
          <w:u w:color="000000"/>
          <w:bdr w:val="none" w:sz="0" w:space="0" w:color="auto"/>
          <w:lang w:val="de-DE" w:eastAsia="de-AT"/>
        </w:rPr>
        <w:t>Wirtschaftliche Unabhängigkeit durch Spargruppen</w:t>
      </w:r>
    </w:p>
    <w:p w14:paraId="2BBEBB60" w14:textId="09D9296F"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r w:rsidRPr="00145EBD">
        <w:rPr>
          <w:rFonts w:asciiTheme="minorHAnsi" w:hAnsiTheme="minorHAnsi" w:cs="Arial Unicode MS"/>
          <w:color w:val="000000"/>
          <w:spacing w:val="2"/>
          <w:sz w:val="20"/>
          <w:szCs w:val="20"/>
          <w:u w:color="000000"/>
          <w:bdr w:val="none" w:sz="0" w:space="0" w:color="auto"/>
          <w:lang w:val="de-DE" w:eastAsia="de-AT"/>
        </w:rPr>
        <w:t>Ein weiterer Weg zur Selbstbestimmung sind Frauenspargruppen. Hier erhalten Frauen Mikrokredite für kleine Geschäftsideen – ob Schmuckherstellung, Verkaufsstände oder Viehzucht. So wird nicht nur das Familieneinkommen gesichert, sondern auch das Selbstbewusstsein gestärkt.</w:t>
      </w:r>
      <w:r w:rsidR="00077530" w:rsidRPr="00145EBD">
        <w:rPr>
          <w:rFonts w:asciiTheme="minorHAnsi" w:hAnsiTheme="minorHAnsi" w:cs="Arial Unicode MS"/>
          <w:color w:val="000000"/>
          <w:spacing w:val="2"/>
          <w:sz w:val="20"/>
          <w:szCs w:val="20"/>
          <w:u w:color="000000"/>
          <w:bdr w:val="none" w:sz="0" w:space="0" w:color="auto"/>
          <w:lang w:val="de-DE" w:eastAsia="de-AT"/>
        </w:rPr>
        <w:t xml:space="preserve"> </w:t>
      </w:r>
      <w:proofErr w:type="spellStart"/>
      <w:r w:rsidRPr="00145EBD">
        <w:rPr>
          <w:rFonts w:asciiTheme="minorHAnsi" w:hAnsiTheme="minorHAnsi" w:cs="Arial Unicode MS"/>
          <w:color w:val="000000"/>
          <w:spacing w:val="2"/>
          <w:sz w:val="20"/>
          <w:szCs w:val="20"/>
          <w:u w:color="000000"/>
          <w:bdr w:val="none" w:sz="0" w:space="0" w:color="auto"/>
          <w:lang w:val="de-DE" w:eastAsia="de-AT"/>
        </w:rPr>
        <w:t>Kanasa</w:t>
      </w:r>
      <w:proofErr w:type="spellEnd"/>
      <w:r w:rsidRPr="00145EBD">
        <w:rPr>
          <w:rFonts w:asciiTheme="minorHAnsi" w:hAnsiTheme="minorHAnsi" w:cs="Arial Unicode MS"/>
          <w:color w:val="000000"/>
          <w:spacing w:val="2"/>
          <w:sz w:val="20"/>
          <w:szCs w:val="20"/>
          <w:u w:color="000000"/>
          <w:bdr w:val="none" w:sz="0" w:space="0" w:color="auto"/>
          <w:lang w:val="de-DE" w:eastAsia="de-AT"/>
        </w:rPr>
        <w:t xml:space="preserve"> ist eine dieser starken Frauen: „Ich stelle jetzt Schmuck her und verkaufe ihn auf dem Markt. Unsere Kinder gehen zur Schule. Mein Mann und ich sind gleichberechtigt. Ich bin stolz.“</w:t>
      </w:r>
      <w:r w:rsidR="00EF2BB3">
        <w:rPr>
          <w:rFonts w:asciiTheme="minorHAnsi" w:hAnsiTheme="minorHAnsi" w:cs="Arial Unicode MS"/>
          <w:color w:val="000000"/>
          <w:spacing w:val="2"/>
          <w:sz w:val="20"/>
          <w:szCs w:val="20"/>
          <w:u w:color="000000"/>
          <w:bdr w:val="none" w:sz="0" w:space="0" w:color="auto"/>
          <w:lang w:val="de-DE" w:eastAsia="de-AT"/>
        </w:rPr>
        <w:t xml:space="preserve"> (siehe </w:t>
      </w:r>
      <w:hyperlink r:id="rId11" w:history="1">
        <w:r w:rsidR="00EF2BB3" w:rsidRPr="00EF2BB3">
          <w:rPr>
            <w:rStyle w:val="Hyperlink"/>
            <w:rFonts w:asciiTheme="minorHAnsi" w:hAnsiTheme="minorHAnsi" w:cs="Arial Unicode MS"/>
            <w:spacing w:val="2"/>
            <w:sz w:val="20"/>
            <w:szCs w:val="20"/>
            <w:bdr w:val="none" w:sz="0" w:space="0" w:color="auto"/>
            <w:lang w:val="de-DE" w:eastAsia="de-AT"/>
          </w:rPr>
          <w:t>Foto</w:t>
        </w:r>
      </w:hyperlink>
      <w:r w:rsidR="00EF2BB3">
        <w:rPr>
          <w:rFonts w:asciiTheme="minorHAnsi" w:hAnsiTheme="minorHAnsi" w:cs="Arial Unicode MS"/>
          <w:color w:val="000000"/>
          <w:spacing w:val="2"/>
          <w:sz w:val="20"/>
          <w:szCs w:val="20"/>
          <w:u w:color="000000"/>
          <w:bdr w:val="none" w:sz="0" w:space="0" w:color="auto"/>
          <w:lang w:val="de-DE" w:eastAsia="de-AT"/>
        </w:rPr>
        <w:t>).</w:t>
      </w:r>
    </w:p>
    <w:p w14:paraId="4F271AA1" w14:textId="77777777" w:rsidR="004A76A7" w:rsidRPr="00145EBD" w:rsidRDefault="004A76A7" w:rsidP="004A76A7">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DE" w:eastAsia="de-AT"/>
        </w:rPr>
      </w:pPr>
    </w:p>
    <w:p w14:paraId="2D4650A7" w14:textId="62C1A0CC" w:rsidR="00F04741"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bookmarkStart w:id="4" w:name="Dreikönigsaktion"/>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w:t>
      </w:r>
      <w:r w:rsidR="00EF2BB3">
        <w:rPr>
          <w:rFonts w:asciiTheme="minorHAnsi" w:hAnsiTheme="minorHAnsi" w:cs="Arial Unicode MS"/>
          <w:bCs/>
          <w:color w:val="000000"/>
          <w:spacing w:val="2"/>
          <w:sz w:val="20"/>
          <w:szCs w:val="20"/>
          <w:u w:color="000000"/>
          <w:bdr w:val="none" w:sz="0" w:space="0" w:color="auto"/>
          <w:lang w:val="de-AT" w:eastAsia="de-AT"/>
        </w:rPr>
        <w:t xml:space="preserve">und Fotos </w:t>
      </w:r>
      <w:r w:rsidR="005F29D7">
        <w:rPr>
          <w:rFonts w:asciiTheme="minorHAnsi" w:hAnsiTheme="minorHAnsi" w:cs="Arial Unicode MS"/>
          <w:bCs/>
          <w:color w:val="000000"/>
          <w:spacing w:val="2"/>
          <w:sz w:val="20"/>
          <w:szCs w:val="20"/>
          <w:u w:color="000000"/>
          <w:bdr w:val="none" w:sz="0" w:space="0" w:color="auto"/>
          <w:lang w:val="de-AT" w:eastAsia="de-AT"/>
        </w:rPr>
        <w:t xml:space="preserve">zu den Projekten in Tansania </w:t>
      </w:r>
      <w:r w:rsidRPr="00145EBD">
        <w:rPr>
          <w:rFonts w:asciiTheme="minorHAnsi" w:hAnsiTheme="minorHAnsi" w:cs="Arial Unicode MS"/>
          <w:bCs/>
          <w:color w:val="000000"/>
          <w:spacing w:val="2"/>
          <w:sz w:val="20"/>
          <w:szCs w:val="20"/>
          <w:u w:color="000000"/>
          <w:bdr w:val="none" w:sz="0" w:space="0" w:color="auto"/>
          <w:lang w:val="de-AT" w:eastAsia="de-AT"/>
        </w:rPr>
        <w:t xml:space="preserve">auf </w:t>
      </w:r>
      <w:hyperlink r:id="rId12" w:history="1">
        <w:r w:rsidR="005F29D7" w:rsidRPr="007A3E7E">
          <w:rPr>
            <w:rStyle w:val="Hyperlink"/>
            <w:rFonts w:asciiTheme="minorHAnsi" w:hAnsiTheme="minorHAnsi" w:cs="Arial Unicode MS"/>
            <w:b/>
            <w:bCs/>
            <w:spacing w:val="2"/>
            <w:sz w:val="20"/>
            <w:szCs w:val="20"/>
            <w:bdr w:val="none" w:sz="0" w:space="0" w:color="auto"/>
            <w:lang w:val="de-AT" w:eastAsia="de-AT"/>
          </w:rPr>
          <w:t>www.sternsingen.at/presse</w:t>
        </w:r>
      </w:hyperlink>
    </w:p>
    <w:p w14:paraId="7D90F12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p>
    <w:p w14:paraId="3C815BB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49A91609"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76BF2FD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color w:val="000000"/>
          <w:spacing w:val="2"/>
          <w:sz w:val="22"/>
          <w:szCs w:val="22"/>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3"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r w:rsidRPr="00145EBD">
        <w:rPr>
          <w:rFonts w:asciiTheme="minorHAnsi" w:hAnsiTheme="minorHAnsi"/>
          <w:spacing w:val="2"/>
          <w:bdr w:val="none" w:sz="0" w:space="0" w:color="auto"/>
          <w:lang w:val="de-AT"/>
        </w:rPr>
        <w:br w:type="page"/>
      </w:r>
    </w:p>
    <w:bookmarkEnd w:id="4"/>
    <w:p w14:paraId="1F9AF30B" w14:textId="09AD025C" w:rsidR="00F04741" w:rsidRPr="00145EBD" w:rsidRDefault="00A75183"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
          <w:spacing w:val="2"/>
          <w:sz w:val="28"/>
          <w:szCs w:val="28"/>
          <w:u w:color="000000"/>
          <w:bdr w:val="none" w:sz="0" w:space="0" w:color="auto"/>
          <w:lang w:val="de-AT" w:eastAsia="de-AT"/>
        </w:rPr>
        <w:lastRenderedPageBreak/>
        <w:t>„Hilfe zur Selbsthilfe“</w:t>
      </w:r>
      <w:r w:rsidR="00797A3A">
        <w:rPr>
          <w:rFonts w:asciiTheme="minorHAnsi" w:hAnsiTheme="minorHAnsi" w:cs="Arial Unicode MS"/>
          <w:b/>
          <w:spacing w:val="2"/>
          <w:sz w:val="28"/>
          <w:szCs w:val="28"/>
          <w:u w:color="000000"/>
          <w:bdr w:val="none" w:sz="0" w:space="0" w:color="auto"/>
          <w:lang w:val="de-AT" w:eastAsia="de-AT"/>
        </w:rPr>
        <w:t>. D</w:t>
      </w:r>
      <w:r w:rsidRPr="00145EBD">
        <w:rPr>
          <w:rFonts w:asciiTheme="minorHAnsi" w:hAnsiTheme="minorHAnsi" w:cs="Arial Unicode MS"/>
          <w:b/>
          <w:spacing w:val="2"/>
          <w:sz w:val="28"/>
          <w:szCs w:val="28"/>
          <w:u w:color="000000"/>
          <w:bdr w:val="none" w:sz="0" w:space="0" w:color="auto"/>
          <w:lang w:val="de-AT" w:eastAsia="de-AT"/>
        </w:rPr>
        <w:t>ie Projektzusammenarbeit der Dreikönigsaktion</w:t>
      </w:r>
    </w:p>
    <w:p w14:paraId="166ABFCB" w14:textId="08BAB21C"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3E5313D7" w14:textId="43791C4B" w:rsidR="00B02DC6" w:rsidRDefault="00B02DC6" w:rsidP="009A653E">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B02DC6">
        <w:rPr>
          <w:rFonts w:asciiTheme="minorHAnsi" w:hAnsiTheme="minorHAnsi" w:cs="Arial Unicode MS"/>
          <w:bCs/>
          <w:spacing w:val="2"/>
          <w:sz w:val="20"/>
          <w:szCs w:val="20"/>
          <w:u w:color="000000"/>
          <w:bdr w:val="none" w:sz="0" w:space="0" w:color="auto"/>
          <w:lang w:val="de-AT" w:eastAsia="de-AT"/>
        </w:rPr>
        <w:t>In vielen Teilen der Welt leiden Menschen unter extremer Armut</w:t>
      </w:r>
      <w:r w:rsidR="00797A3A">
        <w:rPr>
          <w:rFonts w:asciiTheme="minorHAnsi" w:hAnsiTheme="minorHAnsi" w:cs="Arial Unicode MS"/>
          <w:bCs/>
          <w:spacing w:val="2"/>
          <w:sz w:val="20"/>
          <w:szCs w:val="20"/>
          <w:u w:color="000000"/>
          <w:bdr w:val="none" w:sz="0" w:space="0" w:color="auto"/>
          <w:lang w:val="de-AT" w:eastAsia="de-AT"/>
        </w:rPr>
        <w:t>. G</w:t>
      </w:r>
      <w:r w:rsidRPr="00B02DC6">
        <w:rPr>
          <w:rFonts w:asciiTheme="minorHAnsi" w:hAnsiTheme="minorHAnsi" w:cs="Arial Unicode MS"/>
          <w:bCs/>
          <w:spacing w:val="2"/>
          <w:sz w:val="20"/>
          <w:szCs w:val="20"/>
          <w:u w:color="000000"/>
          <w:bdr w:val="none" w:sz="0" w:space="0" w:color="auto"/>
          <w:lang w:val="de-AT" w:eastAsia="de-AT"/>
        </w:rPr>
        <w:t xml:space="preserve">rundlegende Menschenrechte wie Zugang zu sauberem Trinkwasser, </w:t>
      </w:r>
      <w:r w:rsidR="00797A3A">
        <w:rPr>
          <w:rFonts w:asciiTheme="minorHAnsi" w:hAnsiTheme="minorHAnsi" w:cs="Arial Unicode MS"/>
          <w:bCs/>
          <w:spacing w:val="2"/>
          <w:sz w:val="20"/>
          <w:szCs w:val="20"/>
          <w:u w:color="000000"/>
          <w:bdr w:val="none" w:sz="0" w:space="0" w:color="auto"/>
          <w:lang w:val="de-AT" w:eastAsia="de-AT"/>
        </w:rPr>
        <w:t xml:space="preserve">ausreichender </w:t>
      </w:r>
      <w:r w:rsidR="00797A3A" w:rsidRPr="00B02DC6">
        <w:rPr>
          <w:rFonts w:asciiTheme="minorHAnsi" w:hAnsiTheme="minorHAnsi" w:cs="Arial Unicode MS"/>
          <w:bCs/>
          <w:spacing w:val="2"/>
          <w:sz w:val="20"/>
          <w:szCs w:val="20"/>
          <w:u w:color="000000"/>
          <w:bdr w:val="none" w:sz="0" w:space="0" w:color="auto"/>
          <w:lang w:val="de-AT" w:eastAsia="de-AT"/>
        </w:rPr>
        <w:t xml:space="preserve">Ernährung </w:t>
      </w:r>
      <w:r w:rsidR="00797A3A">
        <w:rPr>
          <w:rFonts w:asciiTheme="minorHAnsi" w:hAnsiTheme="minorHAnsi" w:cs="Arial Unicode MS"/>
          <w:bCs/>
          <w:spacing w:val="2"/>
          <w:sz w:val="20"/>
          <w:szCs w:val="20"/>
          <w:u w:color="000000"/>
          <w:bdr w:val="none" w:sz="0" w:space="0" w:color="auto"/>
          <w:lang w:val="de-AT" w:eastAsia="de-AT"/>
        </w:rPr>
        <w:t xml:space="preserve">und </w:t>
      </w:r>
      <w:r w:rsidRPr="00B02DC6">
        <w:rPr>
          <w:rFonts w:asciiTheme="minorHAnsi" w:hAnsiTheme="minorHAnsi" w:cs="Arial Unicode MS"/>
          <w:bCs/>
          <w:spacing w:val="2"/>
          <w:sz w:val="20"/>
          <w:szCs w:val="20"/>
          <w:u w:color="000000"/>
          <w:bdr w:val="none" w:sz="0" w:space="0" w:color="auto"/>
          <w:lang w:val="de-AT" w:eastAsia="de-AT"/>
        </w:rPr>
        <w:t xml:space="preserve">medizinischer Versorgung </w:t>
      </w:r>
      <w:r w:rsidR="00797A3A">
        <w:rPr>
          <w:rFonts w:asciiTheme="minorHAnsi" w:hAnsiTheme="minorHAnsi" w:cs="Arial Unicode MS"/>
          <w:bCs/>
          <w:spacing w:val="2"/>
          <w:sz w:val="20"/>
          <w:szCs w:val="20"/>
          <w:u w:color="000000"/>
          <w:bdr w:val="none" w:sz="0" w:space="0" w:color="auto"/>
          <w:lang w:val="de-AT" w:eastAsia="de-AT"/>
        </w:rPr>
        <w:t>bleiben ihnen verwehrt</w:t>
      </w:r>
      <w:r w:rsidRPr="00B02DC6">
        <w:rPr>
          <w:rFonts w:asciiTheme="minorHAnsi" w:hAnsiTheme="minorHAnsi" w:cs="Arial Unicode MS"/>
          <w:bCs/>
          <w:spacing w:val="2"/>
          <w:sz w:val="20"/>
          <w:szCs w:val="20"/>
          <w:u w:color="000000"/>
          <w:bdr w:val="none" w:sz="0" w:space="0" w:color="auto"/>
          <w:lang w:val="de-AT" w:eastAsia="de-AT"/>
        </w:rPr>
        <w:t xml:space="preserve">. </w:t>
      </w:r>
      <w:r w:rsidR="00797A3A">
        <w:rPr>
          <w:rFonts w:asciiTheme="minorHAnsi" w:hAnsiTheme="minorHAnsi" w:cs="Arial Unicode MS"/>
          <w:bCs/>
          <w:spacing w:val="2"/>
          <w:sz w:val="20"/>
          <w:szCs w:val="20"/>
          <w:u w:color="000000"/>
          <w:bdr w:val="none" w:sz="0" w:space="0" w:color="auto"/>
          <w:lang w:val="de-AT" w:eastAsia="de-AT"/>
        </w:rPr>
        <w:t>In</w:t>
      </w:r>
      <w:r w:rsidRPr="00B02DC6">
        <w:rPr>
          <w:rFonts w:asciiTheme="minorHAnsi" w:hAnsiTheme="minorHAnsi" w:cs="Arial Unicode MS"/>
          <w:bCs/>
          <w:spacing w:val="2"/>
          <w:sz w:val="20"/>
          <w:szCs w:val="20"/>
          <w:u w:color="000000"/>
          <w:bdr w:val="none" w:sz="0" w:space="0" w:color="auto"/>
          <w:lang w:val="de-AT" w:eastAsia="de-AT"/>
        </w:rPr>
        <w:t xml:space="preserve"> Familien </w:t>
      </w:r>
      <w:r w:rsidR="00797A3A">
        <w:rPr>
          <w:rFonts w:asciiTheme="minorHAnsi" w:hAnsiTheme="minorHAnsi" w:cs="Arial Unicode MS"/>
          <w:bCs/>
          <w:spacing w:val="2"/>
          <w:sz w:val="20"/>
          <w:szCs w:val="20"/>
          <w:u w:color="000000"/>
          <w:bdr w:val="none" w:sz="0" w:space="0" w:color="auto"/>
          <w:lang w:val="de-AT" w:eastAsia="de-AT"/>
        </w:rPr>
        <w:t>mit</w:t>
      </w:r>
      <w:r w:rsidRPr="00B02DC6">
        <w:rPr>
          <w:rFonts w:asciiTheme="minorHAnsi" w:hAnsiTheme="minorHAnsi" w:cs="Arial Unicode MS"/>
          <w:bCs/>
          <w:spacing w:val="2"/>
          <w:sz w:val="20"/>
          <w:szCs w:val="20"/>
          <w:u w:color="000000"/>
          <w:bdr w:val="none" w:sz="0" w:space="0" w:color="auto"/>
          <w:lang w:val="de-AT" w:eastAsia="de-AT"/>
        </w:rPr>
        <w:t xml:space="preserve"> geringe</w:t>
      </w:r>
      <w:r w:rsidR="00797A3A">
        <w:rPr>
          <w:rFonts w:asciiTheme="minorHAnsi" w:hAnsiTheme="minorHAnsi" w:cs="Arial Unicode MS"/>
          <w:bCs/>
          <w:spacing w:val="2"/>
          <w:sz w:val="20"/>
          <w:szCs w:val="20"/>
          <w:u w:color="000000"/>
          <w:bdr w:val="none" w:sz="0" w:space="0" w:color="auto"/>
          <w:lang w:val="de-AT" w:eastAsia="de-AT"/>
        </w:rPr>
        <w:t>m</w:t>
      </w:r>
      <w:r w:rsidRPr="00B02DC6">
        <w:rPr>
          <w:rFonts w:asciiTheme="minorHAnsi" w:hAnsiTheme="minorHAnsi" w:cs="Arial Unicode MS"/>
          <w:bCs/>
          <w:spacing w:val="2"/>
          <w:sz w:val="20"/>
          <w:szCs w:val="20"/>
          <w:u w:color="000000"/>
          <w:bdr w:val="none" w:sz="0" w:space="0" w:color="auto"/>
          <w:lang w:val="de-AT" w:eastAsia="de-AT"/>
        </w:rPr>
        <w:t xml:space="preserve"> oder </w:t>
      </w:r>
      <w:r w:rsidR="00797A3A">
        <w:rPr>
          <w:rFonts w:asciiTheme="minorHAnsi" w:hAnsiTheme="minorHAnsi" w:cs="Arial Unicode MS"/>
          <w:bCs/>
          <w:spacing w:val="2"/>
          <w:sz w:val="20"/>
          <w:szCs w:val="20"/>
          <w:u w:color="000000"/>
          <w:bdr w:val="none" w:sz="0" w:space="0" w:color="auto"/>
          <w:lang w:val="de-AT" w:eastAsia="de-AT"/>
        </w:rPr>
        <w:t>keinem</w:t>
      </w:r>
      <w:r w:rsidRPr="00B02DC6">
        <w:rPr>
          <w:rFonts w:asciiTheme="minorHAnsi" w:hAnsiTheme="minorHAnsi" w:cs="Arial Unicode MS"/>
          <w:bCs/>
          <w:spacing w:val="2"/>
          <w:sz w:val="20"/>
          <w:szCs w:val="20"/>
          <w:u w:color="000000"/>
          <w:bdr w:val="none" w:sz="0" w:space="0" w:color="auto"/>
          <w:lang w:val="de-AT" w:eastAsia="de-AT"/>
        </w:rPr>
        <w:t xml:space="preserve"> Einkommen müssen Kinder </w:t>
      </w:r>
      <w:r w:rsidR="00797A3A">
        <w:rPr>
          <w:rFonts w:asciiTheme="minorHAnsi" w:hAnsiTheme="minorHAnsi" w:cs="Arial Unicode MS"/>
          <w:bCs/>
          <w:spacing w:val="2"/>
          <w:sz w:val="20"/>
          <w:szCs w:val="20"/>
          <w:u w:color="000000"/>
          <w:bdr w:val="none" w:sz="0" w:space="0" w:color="auto"/>
          <w:lang w:val="de-AT" w:eastAsia="de-AT"/>
        </w:rPr>
        <w:t>arbeiten,</w:t>
      </w:r>
      <w:r w:rsidRPr="00B02DC6">
        <w:rPr>
          <w:rFonts w:asciiTheme="minorHAnsi" w:hAnsiTheme="minorHAnsi" w:cs="Arial Unicode MS"/>
          <w:bCs/>
          <w:spacing w:val="2"/>
          <w:sz w:val="20"/>
          <w:szCs w:val="20"/>
          <w:u w:color="000000"/>
          <w:bdr w:val="none" w:sz="0" w:space="0" w:color="auto"/>
          <w:lang w:val="de-AT" w:eastAsia="de-AT"/>
        </w:rPr>
        <w:t xml:space="preserve"> statt zur Schule zu gehen. Dürre und Überschwemmungen durch die Klimakrise bedrohen das Überleben </w:t>
      </w:r>
      <w:r w:rsidR="00797A3A">
        <w:rPr>
          <w:rFonts w:asciiTheme="minorHAnsi" w:hAnsiTheme="minorHAnsi" w:cs="Arial Unicode MS"/>
          <w:bCs/>
          <w:spacing w:val="2"/>
          <w:sz w:val="20"/>
          <w:szCs w:val="20"/>
          <w:u w:color="000000"/>
          <w:bdr w:val="none" w:sz="0" w:space="0" w:color="auto"/>
          <w:lang w:val="de-AT" w:eastAsia="de-AT"/>
        </w:rPr>
        <w:t>zusätzlich</w:t>
      </w:r>
      <w:r w:rsidRPr="00B02DC6">
        <w:rPr>
          <w:rFonts w:asciiTheme="minorHAnsi" w:hAnsiTheme="minorHAnsi" w:cs="Arial Unicode MS"/>
          <w:bCs/>
          <w:spacing w:val="2"/>
          <w:sz w:val="20"/>
          <w:szCs w:val="20"/>
          <w:u w:color="000000"/>
          <w:bdr w:val="none" w:sz="0" w:space="0" w:color="auto"/>
          <w:lang w:val="de-AT" w:eastAsia="de-AT"/>
        </w:rPr>
        <w:t>. Um menschenwürdige</w:t>
      </w:r>
      <w:r w:rsidR="00797A3A">
        <w:rPr>
          <w:rFonts w:asciiTheme="minorHAnsi" w:hAnsiTheme="minorHAnsi" w:cs="Arial Unicode MS"/>
          <w:bCs/>
          <w:spacing w:val="2"/>
          <w:sz w:val="20"/>
          <w:szCs w:val="20"/>
          <w:u w:color="000000"/>
          <w:bdr w:val="none" w:sz="0" w:space="0" w:color="auto"/>
          <w:lang w:val="de-AT" w:eastAsia="de-AT"/>
        </w:rPr>
        <w:t>s</w:t>
      </w:r>
      <w:r w:rsidRPr="00B02DC6">
        <w:rPr>
          <w:rFonts w:asciiTheme="minorHAnsi" w:hAnsiTheme="minorHAnsi" w:cs="Arial Unicode MS"/>
          <w:bCs/>
          <w:spacing w:val="2"/>
          <w:sz w:val="20"/>
          <w:szCs w:val="20"/>
          <w:u w:color="000000"/>
          <w:bdr w:val="none" w:sz="0" w:space="0" w:color="auto"/>
          <w:lang w:val="de-AT" w:eastAsia="de-AT"/>
        </w:rPr>
        <w:t xml:space="preserve"> Leben</w:t>
      </w:r>
      <w:r w:rsidR="00797A3A">
        <w:rPr>
          <w:rFonts w:asciiTheme="minorHAnsi" w:hAnsiTheme="minorHAnsi" w:cs="Arial Unicode MS"/>
          <w:bCs/>
          <w:spacing w:val="2"/>
          <w:sz w:val="20"/>
          <w:szCs w:val="20"/>
          <w:u w:color="000000"/>
          <w:bdr w:val="none" w:sz="0" w:space="0" w:color="auto"/>
          <w:lang w:val="de-AT" w:eastAsia="de-AT"/>
        </w:rPr>
        <w:t xml:space="preserve"> </w:t>
      </w:r>
      <w:r w:rsidRPr="00B02DC6">
        <w:rPr>
          <w:rFonts w:asciiTheme="minorHAnsi" w:hAnsiTheme="minorHAnsi" w:cs="Arial Unicode MS"/>
          <w:bCs/>
          <w:spacing w:val="2"/>
          <w:sz w:val="20"/>
          <w:szCs w:val="20"/>
          <w:u w:color="000000"/>
          <w:bdr w:val="none" w:sz="0" w:space="0" w:color="auto"/>
          <w:lang w:val="de-AT" w:eastAsia="de-AT"/>
        </w:rPr>
        <w:t xml:space="preserve">und faire Wirtschaftsbeziehungen zu gewährleisten, braucht es </w:t>
      </w:r>
      <w:r w:rsidR="00797A3A">
        <w:rPr>
          <w:rFonts w:asciiTheme="minorHAnsi" w:hAnsiTheme="minorHAnsi" w:cs="Arial Unicode MS"/>
          <w:bCs/>
          <w:spacing w:val="2"/>
          <w:sz w:val="20"/>
          <w:szCs w:val="20"/>
          <w:u w:color="000000"/>
          <w:bdr w:val="none" w:sz="0" w:space="0" w:color="auto"/>
          <w:lang w:val="de-AT" w:eastAsia="de-AT"/>
        </w:rPr>
        <w:t xml:space="preserve">eine </w:t>
      </w:r>
      <w:r w:rsidRPr="00B02DC6">
        <w:rPr>
          <w:rFonts w:asciiTheme="minorHAnsi" w:hAnsiTheme="minorHAnsi" w:cs="Arial Unicode MS"/>
          <w:bCs/>
          <w:spacing w:val="2"/>
          <w:sz w:val="20"/>
          <w:szCs w:val="20"/>
          <w:u w:color="000000"/>
          <w:bdr w:val="none" w:sz="0" w:space="0" w:color="auto"/>
          <w:lang w:val="de-AT" w:eastAsia="de-AT"/>
        </w:rPr>
        <w:t>gerechte Verteilung von Ressourcen, besseren Zugang zu Bildung</w:t>
      </w:r>
      <w:r w:rsidR="00797A3A">
        <w:rPr>
          <w:rFonts w:asciiTheme="minorHAnsi" w:hAnsiTheme="minorHAnsi" w:cs="Arial Unicode MS"/>
          <w:bCs/>
          <w:spacing w:val="2"/>
          <w:sz w:val="20"/>
          <w:szCs w:val="20"/>
          <w:u w:color="000000"/>
          <w:bdr w:val="none" w:sz="0" w:space="0" w:color="auto"/>
          <w:lang w:val="de-AT" w:eastAsia="de-AT"/>
        </w:rPr>
        <w:t xml:space="preserve"> und zur</w:t>
      </w:r>
      <w:r w:rsidRPr="00B02DC6">
        <w:rPr>
          <w:rFonts w:asciiTheme="minorHAnsi" w:hAnsiTheme="minorHAnsi" w:cs="Arial Unicode MS"/>
          <w:bCs/>
          <w:spacing w:val="2"/>
          <w:sz w:val="20"/>
          <w:szCs w:val="20"/>
          <w:u w:color="000000"/>
          <w:bdr w:val="none" w:sz="0" w:space="0" w:color="auto"/>
          <w:lang w:val="de-AT" w:eastAsia="de-AT"/>
        </w:rPr>
        <w:t xml:space="preserve"> Gesundheitsversorgung.</w:t>
      </w:r>
    </w:p>
    <w:p w14:paraId="1AA5211E" w14:textId="77777777" w:rsidR="00B02DC6" w:rsidRPr="00145EBD" w:rsidRDefault="00B02DC6" w:rsidP="009A653E">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08FFC553" w14:textId="071AE3C7" w:rsidR="001B1990" w:rsidRPr="00145EBD" w:rsidRDefault="009A653E"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Die Sternsinger*innen </w:t>
      </w:r>
      <w:r w:rsidR="00797A3A">
        <w:rPr>
          <w:rFonts w:asciiTheme="minorHAnsi" w:hAnsiTheme="minorHAnsi" w:cs="Arial Unicode MS"/>
          <w:bCs/>
          <w:spacing w:val="2"/>
          <w:sz w:val="20"/>
          <w:szCs w:val="20"/>
          <w:u w:color="000000"/>
          <w:bdr w:val="none" w:sz="0" w:space="0" w:color="auto"/>
          <w:lang w:val="de-AT" w:eastAsia="de-AT"/>
        </w:rPr>
        <w:t xml:space="preserve">tragen mit ihrem Einsatz zu einer besseren Welt bei und </w:t>
      </w:r>
      <w:r w:rsidRPr="00145EBD">
        <w:rPr>
          <w:rFonts w:asciiTheme="minorHAnsi" w:hAnsiTheme="minorHAnsi" w:cs="Arial Unicode MS"/>
          <w:bCs/>
          <w:spacing w:val="2"/>
          <w:sz w:val="20"/>
          <w:szCs w:val="20"/>
          <w:u w:color="000000"/>
          <w:bdr w:val="none" w:sz="0" w:space="0" w:color="auto"/>
          <w:lang w:val="de-AT" w:eastAsia="de-AT"/>
        </w:rPr>
        <w:t xml:space="preserve">schaffen das Fundament </w:t>
      </w:r>
      <w:r w:rsidR="00797A3A">
        <w:rPr>
          <w:rFonts w:asciiTheme="minorHAnsi" w:hAnsiTheme="minorHAnsi" w:cs="Arial Unicode MS"/>
          <w:bCs/>
          <w:spacing w:val="2"/>
          <w:sz w:val="20"/>
          <w:szCs w:val="20"/>
          <w:u w:color="000000"/>
          <w:bdr w:val="none" w:sz="0" w:space="0" w:color="auto"/>
          <w:lang w:val="de-AT" w:eastAsia="de-AT"/>
        </w:rPr>
        <w:t>für die Projektzusammenarbeit der</w:t>
      </w:r>
      <w:r w:rsidR="00913A99">
        <w:rPr>
          <w:rFonts w:asciiTheme="minorHAnsi" w:hAnsiTheme="minorHAnsi" w:cs="Arial Unicode MS"/>
          <w:bCs/>
          <w:spacing w:val="2"/>
          <w:sz w:val="20"/>
          <w:szCs w:val="20"/>
          <w:u w:color="000000"/>
          <w:bdr w:val="none" w:sz="0" w:space="0" w:color="auto"/>
          <w:lang w:val="de-AT" w:eastAsia="de-AT"/>
        </w:rPr>
        <w:t xml:space="preserve"> </w:t>
      </w:r>
      <w:r w:rsidR="00913A99" w:rsidRPr="00145EBD">
        <w:rPr>
          <w:rFonts w:asciiTheme="minorHAnsi" w:hAnsiTheme="minorHAnsi" w:cs="Arial Unicode MS"/>
          <w:bCs/>
          <w:spacing w:val="2"/>
          <w:sz w:val="20"/>
          <w:szCs w:val="20"/>
          <w:u w:color="000000"/>
          <w:bdr w:val="none" w:sz="0" w:space="0" w:color="auto"/>
          <w:lang w:val="de-AT" w:eastAsia="de-AT"/>
        </w:rPr>
        <w:t>Dreikönigsaktion</w:t>
      </w:r>
      <w:r w:rsidRPr="00145EBD">
        <w:rPr>
          <w:rFonts w:asciiTheme="minorHAnsi" w:hAnsiTheme="minorHAnsi" w:cs="Arial Unicode MS"/>
          <w:bCs/>
          <w:spacing w:val="2"/>
          <w:sz w:val="20"/>
          <w:szCs w:val="20"/>
          <w:u w:color="000000"/>
          <w:bdr w:val="none" w:sz="0" w:space="0" w:color="auto"/>
          <w:lang w:val="de-AT" w:eastAsia="de-AT"/>
        </w:rPr>
        <w:t xml:space="preserve"> der Katholischen Jungschar.</w:t>
      </w:r>
      <w:r w:rsidR="001B1990" w:rsidRPr="00145EBD">
        <w:rPr>
          <w:rFonts w:asciiTheme="minorHAnsi" w:hAnsiTheme="minorHAnsi" w:cs="Arial Unicode MS"/>
          <w:bCs/>
          <w:spacing w:val="2"/>
          <w:sz w:val="20"/>
          <w:szCs w:val="20"/>
          <w:u w:color="000000"/>
          <w:bdr w:val="none" w:sz="0" w:space="0" w:color="auto"/>
          <w:lang w:val="de-AT" w:eastAsia="de-AT"/>
        </w:rPr>
        <w:t xml:space="preserve"> Unglaubliche 5</w:t>
      </w:r>
      <w:r w:rsidR="00913A99">
        <w:rPr>
          <w:rFonts w:asciiTheme="minorHAnsi" w:hAnsiTheme="minorHAnsi" w:cs="Arial Unicode MS"/>
          <w:bCs/>
          <w:spacing w:val="2"/>
          <w:sz w:val="20"/>
          <w:szCs w:val="20"/>
          <w:u w:color="000000"/>
          <w:bdr w:val="none" w:sz="0" w:space="0" w:color="auto"/>
          <w:lang w:val="de-AT" w:eastAsia="de-AT"/>
        </w:rPr>
        <w:t>6</w:t>
      </w:r>
      <w:r w:rsidR="001B1990" w:rsidRPr="00145EBD">
        <w:rPr>
          <w:rFonts w:asciiTheme="minorHAnsi" w:hAnsiTheme="minorHAnsi" w:cs="Arial Unicode MS"/>
          <w:bCs/>
          <w:spacing w:val="2"/>
          <w:sz w:val="20"/>
          <w:szCs w:val="20"/>
          <w:u w:color="000000"/>
          <w:bdr w:val="none" w:sz="0" w:space="0" w:color="auto"/>
          <w:lang w:val="de-AT" w:eastAsia="de-AT"/>
        </w:rPr>
        <w:t xml:space="preserve">0 Millionen Euro konnten seit 1954/55 ersungen werden. </w:t>
      </w:r>
      <w:r w:rsidR="002C5063" w:rsidRPr="00145EBD">
        <w:rPr>
          <w:rFonts w:asciiTheme="minorHAnsi" w:hAnsiTheme="minorHAnsi" w:cs="Arial Unicode MS"/>
          <w:bCs/>
          <w:spacing w:val="2"/>
          <w:sz w:val="20"/>
          <w:szCs w:val="20"/>
          <w:u w:color="000000"/>
          <w:bdr w:val="none" w:sz="0" w:space="0" w:color="auto"/>
          <w:lang w:val="de-AT" w:eastAsia="de-AT"/>
        </w:rPr>
        <w:t xml:space="preserve">Mit den Spenden </w:t>
      </w:r>
      <w:r w:rsidR="008D7394">
        <w:rPr>
          <w:rFonts w:asciiTheme="minorHAnsi" w:hAnsiTheme="minorHAnsi" w:cs="Arial Unicode MS"/>
          <w:bCs/>
          <w:spacing w:val="2"/>
          <w:sz w:val="20"/>
          <w:szCs w:val="20"/>
          <w:u w:color="000000"/>
          <w:bdr w:val="none" w:sz="0" w:space="0" w:color="auto"/>
          <w:lang w:val="de-AT" w:eastAsia="de-AT"/>
        </w:rPr>
        <w:t xml:space="preserve">aus dem </w:t>
      </w:r>
      <w:r w:rsidR="002C5063" w:rsidRPr="00145EBD">
        <w:rPr>
          <w:rFonts w:asciiTheme="minorHAnsi" w:hAnsiTheme="minorHAnsi" w:cs="Arial Unicode MS"/>
          <w:bCs/>
          <w:spacing w:val="2"/>
          <w:sz w:val="20"/>
          <w:szCs w:val="20"/>
          <w:u w:color="000000"/>
          <w:bdr w:val="none" w:sz="0" w:space="0" w:color="auto"/>
          <w:lang w:val="de-AT" w:eastAsia="de-AT"/>
        </w:rPr>
        <w:t>Sternsingen und zusätzlichen Fundraising-Maßnahmen während des Jahres werden j</w:t>
      </w:r>
      <w:r w:rsidR="001B1990" w:rsidRPr="00145EBD">
        <w:rPr>
          <w:rFonts w:asciiTheme="minorHAnsi" w:hAnsiTheme="minorHAnsi" w:cs="Arial Unicode MS"/>
          <w:bCs/>
          <w:spacing w:val="2"/>
          <w:sz w:val="20"/>
          <w:szCs w:val="20"/>
          <w:u w:color="000000"/>
          <w:bdr w:val="none" w:sz="0" w:space="0" w:color="auto"/>
          <w:lang w:val="de-AT" w:eastAsia="de-AT"/>
        </w:rPr>
        <w:t xml:space="preserve">ährlich rund 500 Hilfsprojekte im </w:t>
      </w:r>
      <w:r w:rsidR="008D7394">
        <w:rPr>
          <w:rFonts w:asciiTheme="minorHAnsi" w:hAnsiTheme="minorHAnsi" w:cs="Arial Unicode MS"/>
          <w:bCs/>
          <w:spacing w:val="2"/>
          <w:sz w:val="20"/>
          <w:szCs w:val="20"/>
          <w:u w:color="000000"/>
          <w:bdr w:val="none" w:sz="0" w:space="0" w:color="auto"/>
          <w:lang w:val="de-AT" w:eastAsia="de-AT"/>
        </w:rPr>
        <w:t>G</w:t>
      </w:r>
      <w:r w:rsidR="001B1990" w:rsidRPr="00145EBD">
        <w:rPr>
          <w:rFonts w:asciiTheme="minorHAnsi" w:hAnsiTheme="minorHAnsi" w:cs="Arial Unicode MS"/>
          <w:bCs/>
          <w:spacing w:val="2"/>
          <w:sz w:val="20"/>
          <w:szCs w:val="20"/>
          <w:u w:color="000000"/>
          <w:bdr w:val="none" w:sz="0" w:space="0" w:color="auto"/>
          <w:lang w:val="de-AT" w:eastAsia="de-AT"/>
        </w:rPr>
        <w:t xml:space="preserve">lobalen Süden finanziert. </w:t>
      </w:r>
    </w:p>
    <w:p w14:paraId="5741A857" w14:textId="42B95690" w:rsidR="001B1990" w:rsidRPr="00145EBD" w:rsidRDefault="001B1990"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0CE3EB5F" w14:textId="59161AC8" w:rsidR="001B1990" w:rsidRPr="00145EBD" w:rsidRDefault="001B1990"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Wirksame Unterstützung ist garantiert, weil </w:t>
      </w:r>
      <w:r w:rsidR="009A653E" w:rsidRPr="00145EBD">
        <w:rPr>
          <w:rFonts w:asciiTheme="minorHAnsi" w:hAnsiTheme="minorHAnsi" w:cs="Arial Unicode MS"/>
          <w:bCs/>
          <w:spacing w:val="2"/>
          <w:sz w:val="20"/>
          <w:szCs w:val="20"/>
          <w:u w:color="000000"/>
          <w:bdr w:val="none" w:sz="0" w:space="0" w:color="auto"/>
          <w:lang w:val="de-AT" w:eastAsia="de-AT"/>
        </w:rPr>
        <w:t xml:space="preserve">die Dreikönigsaktion der Katholischen Jungschar, </w:t>
      </w:r>
      <w:proofErr w:type="gramStart"/>
      <w:r w:rsidRPr="00145EBD">
        <w:rPr>
          <w:rFonts w:asciiTheme="minorHAnsi" w:hAnsiTheme="minorHAnsi" w:cs="Arial Unicode MS"/>
          <w:bCs/>
          <w:spacing w:val="2"/>
          <w:sz w:val="20"/>
          <w:szCs w:val="20"/>
          <w:u w:color="000000"/>
          <w:bdr w:val="none" w:sz="0" w:space="0" w:color="auto"/>
          <w:lang w:val="de-AT" w:eastAsia="de-AT"/>
        </w:rPr>
        <w:t>mit verlässlichen Partner</w:t>
      </w:r>
      <w:proofErr w:type="gramEnd"/>
      <w:r w:rsidR="002D40A8" w:rsidRPr="00145EBD">
        <w:rPr>
          <w:rFonts w:asciiTheme="minorHAnsi" w:hAnsiTheme="minorHAnsi" w:cs="Arial Unicode MS"/>
          <w:bCs/>
          <w:spacing w:val="2"/>
          <w:sz w:val="20"/>
          <w:szCs w:val="20"/>
          <w:u w:color="000000"/>
          <w:bdr w:val="none" w:sz="0" w:space="0" w:color="auto"/>
          <w:lang w:val="de-AT" w:eastAsia="de-AT"/>
        </w:rPr>
        <w:t>*</w:t>
      </w:r>
      <w:r w:rsidRPr="00145EBD">
        <w:rPr>
          <w:rFonts w:asciiTheme="minorHAnsi" w:hAnsiTheme="minorHAnsi" w:cs="Arial Unicode MS"/>
          <w:bCs/>
          <w:spacing w:val="2"/>
          <w:sz w:val="20"/>
          <w:szCs w:val="20"/>
          <w:u w:color="000000"/>
          <w:bdr w:val="none" w:sz="0" w:space="0" w:color="auto"/>
          <w:lang w:val="de-AT" w:eastAsia="de-AT"/>
        </w:rPr>
        <w:t>innen zusammenarbeit</w:t>
      </w:r>
      <w:r w:rsidR="002D40A8" w:rsidRPr="00145EBD">
        <w:rPr>
          <w:rFonts w:asciiTheme="minorHAnsi" w:hAnsiTheme="minorHAnsi" w:cs="Arial Unicode MS"/>
          <w:bCs/>
          <w:spacing w:val="2"/>
          <w:sz w:val="20"/>
          <w:szCs w:val="20"/>
          <w:u w:color="000000"/>
          <w:bdr w:val="none" w:sz="0" w:space="0" w:color="auto"/>
          <w:lang w:val="de-AT" w:eastAsia="de-AT"/>
        </w:rPr>
        <w:t>et</w:t>
      </w:r>
      <w:r w:rsidRPr="00145EBD">
        <w:rPr>
          <w:rFonts w:asciiTheme="minorHAnsi" w:hAnsiTheme="minorHAnsi" w:cs="Arial Unicode MS"/>
          <w:bCs/>
          <w:spacing w:val="2"/>
          <w:sz w:val="20"/>
          <w:szCs w:val="20"/>
          <w:u w:color="000000"/>
          <w:bdr w:val="none" w:sz="0" w:space="0" w:color="auto"/>
          <w:lang w:val="de-AT" w:eastAsia="de-AT"/>
        </w:rPr>
        <w:t xml:space="preserve">, die ihre Hilfsprojekte vor Ort planen und durchführen. Das sind kirchliche Einrichtungen, NGOs oder soziale Bewegungen, die sich für die Rechte benachteiligter Menschen einsetzen. </w:t>
      </w:r>
      <w:r w:rsidR="00913A99">
        <w:rPr>
          <w:rFonts w:asciiTheme="minorHAnsi" w:hAnsiTheme="minorHAnsi" w:cs="Arial Unicode MS"/>
          <w:bCs/>
          <w:spacing w:val="2"/>
          <w:sz w:val="20"/>
          <w:szCs w:val="20"/>
          <w:u w:color="000000"/>
          <w:bdr w:val="none" w:sz="0" w:space="0" w:color="auto"/>
          <w:lang w:val="de-AT" w:eastAsia="de-AT"/>
        </w:rPr>
        <w:t xml:space="preserve">Gemeinsam tragen wir so </w:t>
      </w:r>
      <w:r w:rsidR="00913A99" w:rsidRPr="00913A99">
        <w:rPr>
          <w:rFonts w:asciiTheme="minorHAnsi" w:hAnsiTheme="minorHAnsi" w:cs="Arial Unicode MS"/>
          <w:bCs/>
          <w:spacing w:val="2"/>
          <w:sz w:val="20"/>
          <w:szCs w:val="20"/>
          <w:u w:color="000000"/>
          <w:bdr w:val="none" w:sz="0" w:space="0" w:color="auto"/>
          <w:lang w:val="de-AT" w:eastAsia="de-AT"/>
        </w:rPr>
        <w:t>zu einer faireren und besseren Welt bei.</w:t>
      </w:r>
    </w:p>
    <w:p w14:paraId="1EC96638" w14:textId="685494F2" w:rsidR="001B1990" w:rsidRPr="00145EBD" w:rsidRDefault="001B1990"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2F63297E" w14:textId="1F15CDDC" w:rsidR="001B1990" w:rsidRPr="00145EBD" w:rsidRDefault="009A653E"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Die Vergabe der Spenden erfolgt nach eingehender Prüfung der Projektanträge. Die Hilfsprojekte sind auf mehrere Jahre ausgelegt und die Auszahlung erfolgt in Raten, entsprechend dem Projektfortschritt.</w:t>
      </w:r>
      <w:r w:rsidR="003311CC" w:rsidRPr="00145EBD">
        <w:rPr>
          <w:rFonts w:asciiTheme="minorHAnsi" w:hAnsiTheme="minorHAnsi" w:cs="Arial Unicode MS"/>
          <w:bCs/>
          <w:spacing w:val="2"/>
          <w:sz w:val="20"/>
          <w:szCs w:val="20"/>
          <w:u w:color="000000"/>
          <w:bdr w:val="none" w:sz="0" w:space="0" w:color="auto"/>
          <w:lang w:val="de-AT" w:eastAsia="de-AT"/>
        </w:rPr>
        <w:t xml:space="preserve"> </w:t>
      </w:r>
      <w:r w:rsidR="001B1990" w:rsidRPr="00145EBD">
        <w:rPr>
          <w:rFonts w:asciiTheme="minorHAnsi" w:hAnsiTheme="minorHAnsi" w:cs="Arial Unicode MS"/>
          <w:bCs/>
          <w:spacing w:val="2"/>
          <w:sz w:val="20"/>
          <w:szCs w:val="20"/>
          <w:u w:color="000000"/>
          <w:bdr w:val="none" w:sz="0" w:space="0" w:color="auto"/>
          <w:lang w:val="de-AT" w:eastAsia="de-AT"/>
        </w:rPr>
        <w:t xml:space="preserve">Der Einsatz der Spendengelder wird von Expert*innen der Dreikönigsaktion geprüft, um eine effiziente Mittelverwendung zu </w:t>
      </w:r>
      <w:r w:rsidR="002D40A8" w:rsidRPr="00145EBD">
        <w:rPr>
          <w:rFonts w:asciiTheme="minorHAnsi" w:hAnsiTheme="minorHAnsi" w:cs="Arial Unicode MS"/>
          <w:bCs/>
          <w:spacing w:val="2"/>
          <w:sz w:val="20"/>
          <w:szCs w:val="20"/>
          <w:u w:color="000000"/>
          <w:bdr w:val="none" w:sz="0" w:space="0" w:color="auto"/>
          <w:lang w:val="de-AT" w:eastAsia="de-AT"/>
        </w:rPr>
        <w:t>gewährleisten</w:t>
      </w:r>
      <w:r w:rsidR="008E7B1F" w:rsidRPr="00145EBD">
        <w:rPr>
          <w:rFonts w:asciiTheme="minorHAnsi" w:hAnsiTheme="minorHAnsi" w:cs="Arial Unicode MS"/>
          <w:bCs/>
          <w:spacing w:val="2"/>
          <w:sz w:val="20"/>
          <w:szCs w:val="20"/>
          <w:u w:color="000000"/>
          <w:bdr w:val="none" w:sz="0" w:space="0" w:color="auto"/>
          <w:lang w:val="de-AT" w:eastAsia="de-AT"/>
        </w:rPr>
        <w:t>.</w:t>
      </w:r>
      <w:r w:rsidR="00544CFD" w:rsidRPr="00145EBD">
        <w:rPr>
          <w:rFonts w:asciiTheme="minorHAnsi" w:hAnsiTheme="minorHAnsi" w:cs="Arial Unicode MS"/>
          <w:bCs/>
          <w:spacing w:val="2"/>
          <w:sz w:val="20"/>
          <w:szCs w:val="20"/>
          <w:u w:color="000000"/>
          <w:bdr w:val="none" w:sz="0" w:space="0" w:color="auto"/>
          <w:lang w:val="de-AT" w:eastAsia="de-AT"/>
        </w:rPr>
        <w:t xml:space="preserve"> Die Dreikönigsaktion der Katholischen Jungschar war auch eine der ersten Organisationen, denen das österreichische Spendengütesiegel verliehen wurde. Die gesamte Finanzabwicklung wird jährlich von unabhängigen Wirtschaftsprüfern kontrolliert.</w:t>
      </w:r>
    </w:p>
    <w:p w14:paraId="7A0F25E6" w14:textId="77777777" w:rsidR="008E7B1F" w:rsidRPr="00145EBD" w:rsidRDefault="008E7B1F" w:rsidP="001B1990">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1B93D05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Inhaltliche Schwerpunkte der Projektzusammenarbeit</w:t>
      </w:r>
    </w:p>
    <w:p w14:paraId="10AD9C3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6F4F8DD3" w14:textId="4E30640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Kinder und Jugendliche stärken: </w:t>
      </w:r>
      <w:r w:rsidRPr="00145EBD">
        <w:rPr>
          <w:rFonts w:asciiTheme="minorHAnsi" w:hAnsiTheme="minorHAnsi" w:cs="Arial Unicode MS"/>
          <w:spacing w:val="2"/>
          <w:sz w:val="20"/>
          <w:szCs w:val="20"/>
          <w:u w:color="000000"/>
          <w:bdr w:val="none" w:sz="0" w:space="0" w:color="auto"/>
          <w:lang w:val="de-AT" w:eastAsia="de-AT"/>
        </w:rPr>
        <w:t xml:space="preserve">Viele junge Menschen leben auf der Straße, müssen schwer arbeiten, statt in die Schule zu gehen, werden sexuell ausgebeutet oder zu Opfern von Kinderhandel. Diese Kinder und Jugendliche brauchen Schutz und Begleitung sowie eine Ausbildung. </w:t>
      </w:r>
    </w:p>
    <w:p w14:paraId="5A00C44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6A778022" w14:textId="2FA8576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Ernährung sichern: </w:t>
      </w:r>
      <w:r w:rsidRPr="00145EBD">
        <w:rPr>
          <w:rFonts w:asciiTheme="minorHAnsi" w:hAnsiTheme="minorHAnsi" w:cs="Arial Unicode MS"/>
          <w:spacing w:val="2"/>
          <w:sz w:val="20"/>
          <w:szCs w:val="20"/>
          <w:u w:color="000000"/>
          <w:bdr w:val="none" w:sz="0" w:space="0" w:color="auto"/>
          <w:lang w:val="de-AT" w:eastAsia="de-AT"/>
        </w:rPr>
        <w:t xml:space="preserve">Obwohl weltweit genug Lebensmittel produziert werden, sind Hunger und Unterernährung für über eine Milliarde Menschen trauriger Alltag. Die Dreikönigsaktion unterstützt nachhaltige Landwirtschaft und einkommensschaffende Initiativen. Der Zugang zu Land und anderen Ressourcen muss gerechter, ihre Nutzung nachhaltiger werden. Wir fordern und fördern </w:t>
      </w:r>
      <w:r w:rsidR="006A4785" w:rsidRPr="00145EBD">
        <w:rPr>
          <w:rFonts w:asciiTheme="minorHAnsi" w:hAnsiTheme="minorHAnsi" w:cs="Arial Unicode MS"/>
          <w:spacing w:val="2"/>
          <w:sz w:val="20"/>
          <w:szCs w:val="20"/>
          <w:u w:color="000000"/>
          <w:bdr w:val="none" w:sz="0" w:space="0" w:color="auto"/>
          <w:lang w:val="de-AT" w:eastAsia="de-AT"/>
        </w:rPr>
        <w:t>–</w:t>
      </w:r>
      <w:r w:rsidRPr="00145EBD">
        <w:rPr>
          <w:rFonts w:asciiTheme="minorHAnsi" w:hAnsiTheme="minorHAnsi" w:cs="Arial Unicode MS"/>
          <w:spacing w:val="2"/>
          <w:sz w:val="20"/>
          <w:szCs w:val="20"/>
          <w:u w:color="000000"/>
          <w:bdr w:val="none" w:sz="0" w:space="0" w:color="auto"/>
          <w:lang w:val="de-AT" w:eastAsia="de-AT"/>
        </w:rPr>
        <w:t xml:space="preserve"> </w:t>
      </w:r>
      <w:r w:rsidR="006A4785" w:rsidRPr="00145EBD">
        <w:rPr>
          <w:rFonts w:asciiTheme="minorHAnsi" w:hAnsiTheme="minorHAnsi" w:cs="Arial Unicode MS"/>
          <w:spacing w:val="2"/>
          <w:sz w:val="20"/>
          <w:szCs w:val="20"/>
          <w:u w:color="000000"/>
          <w:bdr w:val="none" w:sz="0" w:space="0" w:color="auto"/>
          <w:lang w:val="de-AT" w:eastAsia="de-AT"/>
        </w:rPr>
        <w:t xml:space="preserve">sowohl </w:t>
      </w:r>
      <w:r w:rsidRPr="00145EBD">
        <w:rPr>
          <w:rFonts w:asciiTheme="minorHAnsi" w:hAnsiTheme="minorHAnsi" w:cs="Arial Unicode MS"/>
          <w:spacing w:val="2"/>
          <w:sz w:val="20"/>
          <w:szCs w:val="20"/>
          <w:u w:color="000000"/>
          <w:bdr w:val="none" w:sz="0" w:space="0" w:color="auto"/>
          <w:lang w:val="de-AT" w:eastAsia="de-AT"/>
        </w:rPr>
        <w:t xml:space="preserve">in unseren Projektländern </w:t>
      </w:r>
      <w:r w:rsidR="00145EBD" w:rsidRPr="00145EBD">
        <w:rPr>
          <w:rFonts w:asciiTheme="minorHAnsi" w:hAnsiTheme="minorHAnsi" w:cs="Arial Unicode MS"/>
          <w:spacing w:val="2"/>
          <w:sz w:val="20"/>
          <w:szCs w:val="20"/>
          <w:u w:color="000000"/>
          <w:bdr w:val="none" w:sz="0" w:space="0" w:color="auto"/>
          <w:lang w:val="de-AT" w:eastAsia="de-AT"/>
        </w:rPr>
        <w:t>als auch</w:t>
      </w:r>
      <w:r w:rsidRPr="00145EBD">
        <w:rPr>
          <w:rFonts w:asciiTheme="minorHAnsi" w:hAnsiTheme="minorHAnsi" w:cs="Arial Unicode MS"/>
          <w:spacing w:val="2"/>
          <w:sz w:val="20"/>
          <w:szCs w:val="20"/>
          <w:u w:color="000000"/>
          <w:bdr w:val="none" w:sz="0" w:space="0" w:color="auto"/>
          <w:lang w:val="de-AT" w:eastAsia="de-AT"/>
        </w:rPr>
        <w:t xml:space="preserve"> in Österreich - faire Wirtschafts- und Handelsstrukturen sowie zukunftsfähige Lebensstile. </w:t>
      </w:r>
    </w:p>
    <w:p w14:paraId="057B811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6E1499BC" w14:textId="58BC50E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Nachhaltig wirtschaften: </w:t>
      </w:r>
      <w:r w:rsidRPr="00145EBD">
        <w:rPr>
          <w:rFonts w:asciiTheme="minorHAnsi" w:hAnsiTheme="minorHAnsi" w:cs="Arial Unicode MS"/>
          <w:spacing w:val="2"/>
          <w:sz w:val="20"/>
          <w:szCs w:val="20"/>
          <w:u w:color="000000"/>
          <w:bdr w:val="none" w:sz="0" w:space="0" w:color="auto"/>
          <w:lang w:val="de-AT" w:eastAsia="de-AT"/>
        </w:rPr>
        <w:t xml:space="preserve">Die Ressourcen und Rohstoffe unserer Erde sind begrenzt, </w:t>
      </w:r>
      <w:r w:rsidR="006A4785" w:rsidRPr="00145EBD">
        <w:rPr>
          <w:rFonts w:asciiTheme="minorHAnsi" w:hAnsiTheme="minorHAnsi" w:cs="Arial Unicode MS"/>
          <w:spacing w:val="2"/>
          <w:sz w:val="20"/>
          <w:szCs w:val="20"/>
          <w:u w:color="000000"/>
          <w:bdr w:val="none" w:sz="0" w:space="0" w:color="auto"/>
          <w:lang w:val="de-AT" w:eastAsia="de-AT"/>
        </w:rPr>
        <w:t xml:space="preserve">doch </w:t>
      </w:r>
      <w:r w:rsidRPr="00145EBD">
        <w:rPr>
          <w:rFonts w:asciiTheme="minorHAnsi" w:hAnsiTheme="minorHAnsi" w:cs="Arial Unicode MS"/>
          <w:spacing w:val="2"/>
          <w:sz w:val="20"/>
          <w:szCs w:val="20"/>
          <w:u w:color="000000"/>
          <w:bdr w:val="none" w:sz="0" w:space="0" w:color="auto"/>
          <w:lang w:val="de-AT" w:eastAsia="de-AT"/>
        </w:rPr>
        <w:t>die brutale Ausbeutung nimmt weder Rücksicht auf Umwelt noch auf Menschenrechte. Das Leid vieler Menschen und die Zerstörung der Umwelt sind fatale Folgen. Die Hilfsprojekte zielen auf das Wohlergehen der Menschen und den sorgsamen Umgang mit den natürlichen Ressourcen ab, ein wichtiger Fokus ist dabei der Klimaschutz.</w:t>
      </w:r>
    </w:p>
    <w:p w14:paraId="275AB29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spacing w:val="2"/>
          <w:sz w:val="20"/>
          <w:szCs w:val="20"/>
          <w:u w:color="000000"/>
          <w:bdr w:val="none" w:sz="0" w:space="0" w:color="auto"/>
          <w:lang w:val="de-AT" w:eastAsia="de-AT"/>
        </w:rPr>
      </w:pPr>
    </w:p>
    <w:p w14:paraId="5D8216E8" w14:textId="3BFB7E0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b/>
          <w:bCs/>
          <w:spacing w:val="2"/>
          <w:sz w:val="20"/>
          <w:szCs w:val="20"/>
          <w:u w:val="single"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 xml:space="preserve">Zivilgesellschaft und engagierte Kirche stärken: </w:t>
      </w:r>
      <w:r w:rsidRPr="00145EBD">
        <w:rPr>
          <w:rFonts w:asciiTheme="minorHAnsi" w:hAnsiTheme="minorHAnsi" w:cs="Arial Unicode MS"/>
          <w:spacing w:val="2"/>
          <w:sz w:val="20"/>
          <w:szCs w:val="20"/>
          <w:u w:color="000000"/>
          <w:bdr w:val="none" w:sz="0" w:space="0" w:color="auto"/>
          <w:lang w:val="de-AT" w:eastAsia="de-AT"/>
        </w:rPr>
        <w:t xml:space="preserve">Gemeinsam mit unseren Partnerorganisationen vor Ort ist die Dreikönigsaktion Teil </w:t>
      </w:r>
      <w:r w:rsidR="002D40A8" w:rsidRPr="00145EBD">
        <w:rPr>
          <w:rFonts w:asciiTheme="minorHAnsi" w:hAnsiTheme="minorHAnsi" w:cs="Arial Unicode MS"/>
          <w:spacing w:val="2"/>
          <w:sz w:val="20"/>
          <w:szCs w:val="20"/>
          <w:u w:color="000000"/>
          <w:bdr w:val="none" w:sz="0" w:space="0" w:color="auto"/>
          <w:lang w:val="de-AT" w:eastAsia="de-AT"/>
        </w:rPr>
        <w:t>der</w:t>
      </w:r>
      <w:r w:rsidRPr="00145EBD">
        <w:rPr>
          <w:rFonts w:asciiTheme="minorHAnsi" w:hAnsiTheme="minorHAnsi" w:cs="Arial Unicode MS"/>
          <w:spacing w:val="2"/>
          <w:sz w:val="20"/>
          <w:szCs w:val="20"/>
          <w:u w:color="000000"/>
          <w:bdr w:val="none" w:sz="0" w:space="0" w:color="auto"/>
          <w:lang w:val="de-AT" w:eastAsia="de-AT"/>
        </w:rPr>
        <w:t xml:space="preserve"> Kirche und Zivilgesellschaft, die konsequent an der Seite der Benachteiligten und Unterdrückten steht</w:t>
      </w:r>
      <w:r w:rsidR="008E7B1F" w:rsidRPr="00145EBD">
        <w:rPr>
          <w:rFonts w:asciiTheme="minorHAnsi" w:hAnsiTheme="minorHAnsi" w:cs="Arial Unicode MS"/>
          <w:spacing w:val="2"/>
          <w:sz w:val="20"/>
          <w:szCs w:val="20"/>
          <w:u w:color="000000"/>
          <w:bdr w:val="none" w:sz="0" w:space="0" w:color="auto"/>
          <w:lang w:val="de-AT" w:eastAsia="de-AT"/>
        </w:rPr>
        <w:t xml:space="preserve">, Menschenrechte verteidigt </w:t>
      </w:r>
      <w:r w:rsidRPr="00145EBD">
        <w:rPr>
          <w:rFonts w:asciiTheme="minorHAnsi" w:hAnsiTheme="minorHAnsi" w:cs="Arial Unicode MS"/>
          <w:spacing w:val="2"/>
          <w:sz w:val="20"/>
          <w:szCs w:val="20"/>
          <w:u w:color="000000"/>
          <w:bdr w:val="none" w:sz="0" w:space="0" w:color="auto"/>
          <w:lang w:val="de-AT" w:eastAsia="de-AT"/>
        </w:rPr>
        <w:t>und</w:t>
      </w:r>
      <w:r w:rsidR="00D60BF5" w:rsidRPr="00145EBD">
        <w:rPr>
          <w:rFonts w:asciiTheme="minorHAnsi" w:hAnsiTheme="minorHAnsi" w:cs="Arial Unicode MS"/>
          <w:spacing w:val="2"/>
          <w:sz w:val="20"/>
          <w:szCs w:val="20"/>
          <w:u w:color="000000"/>
          <w:bdr w:val="none" w:sz="0" w:space="0" w:color="auto"/>
          <w:lang w:val="de-AT" w:eastAsia="de-AT"/>
        </w:rPr>
        <w:t xml:space="preserve"> sich</w:t>
      </w:r>
      <w:r w:rsidRPr="00145EBD">
        <w:rPr>
          <w:rFonts w:asciiTheme="minorHAnsi" w:hAnsiTheme="minorHAnsi" w:cs="Arial Unicode MS"/>
          <w:spacing w:val="2"/>
          <w:sz w:val="20"/>
          <w:szCs w:val="20"/>
          <w:u w:color="000000"/>
          <w:bdr w:val="none" w:sz="0" w:space="0" w:color="auto"/>
          <w:lang w:val="de-AT" w:eastAsia="de-AT"/>
        </w:rPr>
        <w:t xml:space="preserve"> für die Bewahrung der Schöpfung </w:t>
      </w:r>
      <w:r w:rsidR="00D60BF5" w:rsidRPr="00145EBD">
        <w:rPr>
          <w:rFonts w:asciiTheme="minorHAnsi" w:hAnsiTheme="minorHAnsi" w:cs="Arial Unicode MS"/>
          <w:spacing w:val="2"/>
          <w:sz w:val="20"/>
          <w:szCs w:val="20"/>
          <w:u w:color="000000"/>
          <w:bdr w:val="none" w:sz="0" w:space="0" w:color="auto"/>
          <w:lang w:val="de-AT" w:eastAsia="de-AT"/>
        </w:rPr>
        <w:t>einsetzt</w:t>
      </w:r>
      <w:r w:rsidRPr="00145EBD">
        <w:rPr>
          <w:rFonts w:asciiTheme="minorHAnsi" w:hAnsiTheme="minorHAnsi" w:cs="Arial Unicode MS"/>
          <w:spacing w:val="2"/>
          <w:sz w:val="20"/>
          <w:szCs w:val="20"/>
          <w:u w:color="000000"/>
          <w:bdr w:val="none" w:sz="0" w:space="0" w:color="auto"/>
          <w:lang w:val="de-AT" w:eastAsia="de-AT"/>
        </w:rPr>
        <w:t>.</w:t>
      </w:r>
      <w:r w:rsidRPr="00145EBD">
        <w:rPr>
          <w:rFonts w:asciiTheme="minorHAnsi" w:hAnsiTheme="minorHAnsi" w:cs="Arial Unicode MS"/>
          <w:b/>
          <w:bCs/>
          <w:spacing w:val="2"/>
          <w:sz w:val="20"/>
          <w:szCs w:val="20"/>
          <w:u w:val="single" w:color="000000"/>
          <w:bdr w:val="none" w:sz="0" w:space="0" w:color="auto"/>
          <w:lang w:val="de-AT" w:eastAsia="de-AT"/>
        </w:rPr>
        <w:t xml:space="preserve"> </w:t>
      </w:r>
    </w:p>
    <w:p w14:paraId="62B5AA2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708"/>
        </w:tabs>
        <w:ind w:right="136"/>
        <w:rPr>
          <w:rFonts w:asciiTheme="minorHAnsi" w:hAnsiTheme="minorHAnsi" w:cs="Arial Unicode MS"/>
          <w:b/>
          <w:bCs/>
          <w:spacing w:val="2"/>
          <w:sz w:val="20"/>
          <w:szCs w:val="20"/>
          <w:u w:val="single" w:color="000000"/>
          <w:bdr w:val="none" w:sz="0" w:space="0" w:color="auto"/>
          <w:lang w:val="de-AT" w:eastAsia="de-AT"/>
        </w:rPr>
      </w:pPr>
    </w:p>
    <w:p w14:paraId="6E4CAABF"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bCs/>
          <w:spacing w:val="2"/>
          <w:sz w:val="20"/>
          <w:szCs w:val="20"/>
          <w:u w:color="000000"/>
          <w:bdr w:val="none" w:sz="0" w:space="0" w:color="auto"/>
          <w:lang w:val="de-AT" w:eastAsia="de-AT"/>
        </w:rPr>
        <w:t>www.sternsingen.at/presse</w:t>
      </w:r>
    </w:p>
    <w:p w14:paraId="0E3F5DC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p>
    <w:p w14:paraId="2FFD162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spacing w:val="2"/>
          <w:sz w:val="20"/>
          <w:szCs w:val="20"/>
          <w:u w:color="000000"/>
          <w:bdr w:val="none" w:sz="0" w:space="0" w:color="auto"/>
          <w:lang w:val="de-AT" w:eastAsia="de-AT"/>
        </w:rPr>
      </w:pPr>
      <w:r w:rsidRPr="00145EBD">
        <w:rPr>
          <w:rFonts w:asciiTheme="minorHAnsi" w:hAnsiTheme="minorHAnsi" w:cs="Arial Unicode MS"/>
          <w:b/>
          <w:bCs/>
          <w:spacing w:val="2"/>
          <w:sz w:val="20"/>
          <w:szCs w:val="20"/>
          <w:u w:color="000000"/>
          <w:bdr w:val="none" w:sz="0" w:space="0" w:color="auto"/>
          <w:lang w:val="de-AT" w:eastAsia="de-AT"/>
        </w:rPr>
        <w:t>Infos und Kontakt:</w:t>
      </w:r>
    </w:p>
    <w:p w14:paraId="6FA0C1C2" w14:textId="620E1D9E" w:rsidR="000E61B2" w:rsidRPr="00145EBD" w:rsidRDefault="00F04741" w:rsidP="000E61B2">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Elisabeth Holzner, 0676/88 011 - 1000, Mail: elisabeth.holzner@dka.at</w:t>
      </w:r>
      <w:r w:rsidR="000E61B2" w:rsidRPr="00145EBD">
        <w:rPr>
          <w:rFonts w:asciiTheme="minorHAnsi" w:hAnsiTheme="minorHAnsi" w:cs="Arial Unicode MS"/>
          <w:bCs/>
          <w:color w:val="000000"/>
          <w:spacing w:val="2"/>
          <w:sz w:val="20"/>
          <w:szCs w:val="20"/>
          <w:u w:color="000000"/>
          <w:bdr w:val="none" w:sz="0" w:space="0" w:color="auto"/>
          <w:lang w:val="de-AT" w:eastAsia="de-AT"/>
        </w:rPr>
        <w:t xml:space="preserve"> </w:t>
      </w:r>
    </w:p>
    <w:p w14:paraId="16ABD429" w14:textId="4734B735" w:rsidR="00F04741" w:rsidRPr="00145EBD" w:rsidRDefault="000E61B2" w:rsidP="000E61B2">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4"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r w:rsidR="00F04741" w:rsidRPr="00145EBD">
        <w:rPr>
          <w:rFonts w:asciiTheme="minorHAnsi" w:hAnsiTheme="minorHAnsi"/>
          <w:spacing w:val="2"/>
          <w:sz w:val="20"/>
          <w:szCs w:val="20"/>
          <w:bdr w:val="none" w:sz="0" w:space="0" w:color="auto"/>
          <w:lang w:val="de-AT"/>
        </w:rPr>
        <w:br w:type="page"/>
      </w:r>
    </w:p>
    <w:p w14:paraId="58F6DD9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bCs/>
          <w:spacing w:val="2"/>
          <w:sz w:val="28"/>
          <w:szCs w:val="28"/>
          <w:bdr w:val="none" w:sz="0" w:space="0" w:color="auto"/>
          <w:lang w:val="de-AT"/>
        </w:rPr>
      </w:pPr>
      <w:r w:rsidRPr="00145EBD">
        <w:rPr>
          <w:rFonts w:asciiTheme="minorHAnsi" w:hAnsiTheme="minorHAnsi"/>
          <w:b/>
          <w:spacing w:val="2"/>
          <w:sz w:val="28"/>
          <w:szCs w:val="28"/>
          <w:bdr w:val="none" w:sz="0" w:space="0" w:color="auto"/>
          <w:lang w:val="de-AT"/>
        </w:rPr>
        <w:lastRenderedPageBreak/>
        <w:t>Zahlen und Fakten zum S</w:t>
      </w:r>
      <w:r w:rsidRPr="00145EBD">
        <w:rPr>
          <w:rFonts w:asciiTheme="minorHAnsi" w:hAnsiTheme="minorHAnsi"/>
          <w:b/>
          <w:bCs/>
          <w:spacing w:val="2"/>
          <w:sz w:val="28"/>
          <w:szCs w:val="28"/>
          <w:bdr w:val="none" w:sz="0" w:space="0" w:color="auto"/>
          <w:lang w:val="de-AT"/>
        </w:rPr>
        <w:t>ternsingen</w:t>
      </w:r>
    </w:p>
    <w:p w14:paraId="119EF81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spacing w:val="2"/>
          <w:sz w:val="20"/>
          <w:szCs w:val="20"/>
          <w:bdr w:val="none" w:sz="0" w:space="0" w:color="auto"/>
          <w:lang w:val="de-AT"/>
        </w:rPr>
      </w:pPr>
    </w:p>
    <w:p w14:paraId="1AA154B8"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Rund zwei Drittel der Sternsinger*innen sind Mädchen. </w:t>
      </w:r>
    </w:p>
    <w:p w14:paraId="3A3BC4B3" w14:textId="289C469E" w:rsidR="00F04741" w:rsidRPr="00145EBD" w:rsidRDefault="002D40A8"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Spenden </w:t>
      </w:r>
      <w:r w:rsidR="00D60BF5" w:rsidRPr="00145EBD">
        <w:rPr>
          <w:rFonts w:asciiTheme="minorHAnsi" w:hAnsiTheme="minorHAnsi" w:cs="Arial Unicode MS"/>
          <w:color w:val="000000"/>
          <w:spacing w:val="2"/>
          <w:sz w:val="20"/>
          <w:szCs w:val="20"/>
          <w:u w:color="000000"/>
          <w:bdr w:val="none" w:sz="0" w:space="0" w:color="auto"/>
          <w:lang w:val="de-AT" w:eastAsia="de-AT"/>
        </w:rPr>
        <w:t>aus dem</w:t>
      </w:r>
      <w:r w:rsidRPr="00145EBD">
        <w:rPr>
          <w:rFonts w:asciiTheme="minorHAnsi" w:hAnsiTheme="minorHAnsi" w:cs="Arial Unicode MS"/>
          <w:color w:val="000000"/>
          <w:spacing w:val="2"/>
          <w:sz w:val="20"/>
          <w:szCs w:val="20"/>
          <w:u w:color="000000"/>
          <w:bdr w:val="none" w:sz="0" w:space="0" w:color="auto"/>
          <w:lang w:val="de-AT" w:eastAsia="de-AT"/>
        </w:rPr>
        <w:t xml:space="preserve"> Sternsingen kommen in 1</w:t>
      </w:r>
      <w:r w:rsidR="00016BB4">
        <w:rPr>
          <w:rFonts w:asciiTheme="minorHAnsi" w:hAnsiTheme="minorHAnsi" w:cs="Arial Unicode MS"/>
          <w:color w:val="000000"/>
          <w:spacing w:val="2"/>
          <w:sz w:val="20"/>
          <w:szCs w:val="20"/>
          <w:u w:color="000000"/>
          <w:bdr w:val="none" w:sz="0" w:space="0" w:color="auto"/>
          <w:lang w:val="de-AT" w:eastAsia="de-AT"/>
        </w:rPr>
        <w:t>9</w:t>
      </w:r>
      <w:r w:rsidRPr="00145EBD">
        <w:rPr>
          <w:rFonts w:asciiTheme="minorHAnsi" w:hAnsiTheme="minorHAnsi" w:cs="Arial Unicode MS"/>
          <w:color w:val="000000"/>
          <w:spacing w:val="2"/>
          <w:sz w:val="20"/>
          <w:szCs w:val="20"/>
          <w:u w:color="000000"/>
          <w:bdr w:val="none" w:sz="0" w:space="0" w:color="auto"/>
          <w:lang w:val="de-AT" w:eastAsia="de-AT"/>
        </w:rPr>
        <w:t xml:space="preserve"> Ländern des </w:t>
      </w:r>
      <w:r w:rsidR="00447C71">
        <w:rPr>
          <w:rFonts w:asciiTheme="minorHAnsi" w:hAnsiTheme="minorHAnsi" w:cs="Arial Unicode MS"/>
          <w:color w:val="000000"/>
          <w:spacing w:val="2"/>
          <w:sz w:val="20"/>
          <w:szCs w:val="20"/>
          <w:u w:color="000000"/>
          <w:bdr w:val="none" w:sz="0" w:space="0" w:color="auto"/>
          <w:lang w:val="de-AT" w:eastAsia="de-AT"/>
        </w:rPr>
        <w:t>G</w:t>
      </w:r>
      <w:r w:rsidRPr="00145EBD">
        <w:rPr>
          <w:rFonts w:asciiTheme="minorHAnsi" w:hAnsiTheme="minorHAnsi" w:cs="Arial Unicode MS"/>
          <w:color w:val="000000"/>
          <w:spacing w:val="2"/>
          <w:sz w:val="20"/>
          <w:szCs w:val="20"/>
          <w:u w:color="000000"/>
          <w:bdr w:val="none" w:sz="0" w:space="0" w:color="auto"/>
          <w:lang w:val="de-AT" w:eastAsia="de-AT"/>
        </w:rPr>
        <w:t>lobalen Südens zum Einsatz</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w:t>
      </w:r>
    </w:p>
    <w:p w14:paraId="21F5E72A" w14:textId="1158B7C9" w:rsidR="00F04741" w:rsidRPr="00145EBD" w:rsidRDefault="004F07E2"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Ca.</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2</w:t>
      </w:r>
      <w:r w:rsidR="00E86255" w:rsidRPr="00145EBD">
        <w:rPr>
          <w:rFonts w:asciiTheme="minorHAnsi" w:hAnsiTheme="minorHAnsi" w:cs="Arial Unicode MS"/>
          <w:color w:val="000000"/>
          <w:spacing w:val="2"/>
          <w:sz w:val="20"/>
          <w:szCs w:val="20"/>
          <w:u w:color="000000"/>
          <w:bdr w:val="none" w:sz="0" w:space="0" w:color="auto"/>
          <w:lang w:val="de-AT" w:eastAsia="de-AT"/>
        </w:rPr>
        <w:t>4</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0 Euro ersingt durchschnittlich jede*r Sternsinger*in beim Einsatz für eine gerechte Welt. </w:t>
      </w:r>
    </w:p>
    <w:p w14:paraId="71B1EB74"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Rund 500 Hilfsprojekte können pro Jahr finanziert werden. </w:t>
      </w:r>
    </w:p>
    <w:p w14:paraId="51A2BFFE"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In nahezu 3.000 österreichischen Pfarren sind Sternsinger*innen unterwegs.</w:t>
      </w:r>
    </w:p>
    <w:p w14:paraId="6BAC610B" w14:textId="55C0985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30.000 Jugendliche und Erwachsene unterstützen die Sternsinger*innen </w:t>
      </w:r>
      <w:r w:rsidR="00D60BF5" w:rsidRPr="00145EBD">
        <w:rPr>
          <w:rFonts w:asciiTheme="minorHAnsi" w:hAnsiTheme="minorHAnsi" w:cs="Arial Unicode MS"/>
          <w:color w:val="000000"/>
          <w:spacing w:val="2"/>
          <w:sz w:val="20"/>
          <w:szCs w:val="20"/>
          <w:u w:color="000000"/>
          <w:bdr w:val="none" w:sz="0" w:space="0" w:color="auto"/>
          <w:lang w:val="de-AT" w:eastAsia="de-AT"/>
        </w:rPr>
        <w:t>tatkräftig</w:t>
      </w:r>
      <w:r w:rsidRPr="00145EBD">
        <w:rPr>
          <w:rFonts w:asciiTheme="minorHAnsi" w:hAnsiTheme="minorHAnsi" w:cs="Arial Unicode MS"/>
          <w:color w:val="000000"/>
          <w:spacing w:val="2"/>
          <w:sz w:val="20"/>
          <w:szCs w:val="20"/>
          <w:u w:color="000000"/>
          <w:bdr w:val="none" w:sz="0" w:space="0" w:color="auto"/>
          <w:lang w:val="de-AT" w:eastAsia="de-AT"/>
        </w:rPr>
        <w:t>.</w:t>
      </w:r>
    </w:p>
    <w:p w14:paraId="4F13C0CE"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85.000 Sternsinger*innen sind österreichweit unterwegs.</w:t>
      </w:r>
    </w:p>
    <w:p w14:paraId="43D8888F" w14:textId="77777777"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Rund 500.000 Sternsinger*innen sind es in ganz Europa. </w:t>
      </w:r>
    </w:p>
    <w:p w14:paraId="64FBBB1A" w14:textId="36AE74E8"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Geschätzte 420.000 km legen die Sternsinger*innen gemeinsam zurück und umrunden </w:t>
      </w:r>
      <w:r w:rsidR="00A76A2A">
        <w:rPr>
          <w:rFonts w:asciiTheme="minorHAnsi" w:hAnsiTheme="minorHAnsi" w:cs="Arial Unicode MS"/>
          <w:color w:val="000000"/>
          <w:spacing w:val="2"/>
          <w:sz w:val="20"/>
          <w:szCs w:val="20"/>
          <w:u w:color="000000"/>
          <w:bdr w:val="none" w:sz="0" w:space="0" w:color="auto"/>
          <w:lang w:val="de-AT" w:eastAsia="de-AT"/>
        </w:rPr>
        <w:t>so</w:t>
      </w:r>
      <w:r w:rsidRPr="00145EBD">
        <w:rPr>
          <w:rFonts w:asciiTheme="minorHAnsi" w:hAnsiTheme="minorHAnsi" w:cs="Arial Unicode MS"/>
          <w:color w:val="000000"/>
          <w:spacing w:val="2"/>
          <w:sz w:val="20"/>
          <w:szCs w:val="20"/>
          <w:u w:color="000000"/>
          <w:bdr w:val="none" w:sz="0" w:space="0" w:color="auto"/>
          <w:lang w:val="de-AT" w:eastAsia="de-AT"/>
        </w:rPr>
        <w:t xml:space="preserve"> zehn Mal die </w:t>
      </w:r>
      <w:bookmarkStart w:id="5" w:name="_GoBack"/>
      <w:bookmarkEnd w:id="5"/>
      <w:r w:rsidRPr="00145EBD">
        <w:rPr>
          <w:rFonts w:asciiTheme="minorHAnsi" w:hAnsiTheme="minorHAnsi" w:cs="Arial Unicode MS"/>
          <w:color w:val="000000"/>
          <w:spacing w:val="2"/>
          <w:sz w:val="20"/>
          <w:szCs w:val="20"/>
          <w:u w:color="000000"/>
          <w:bdr w:val="none" w:sz="0" w:space="0" w:color="auto"/>
          <w:lang w:val="de-AT" w:eastAsia="de-AT"/>
        </w:rPr>
        <w:t xml:space="preserve">Erde. </w:t>
      </w:r>
    </w:p>
    <w:p w14:paraId="157829F8" w14:textId="48831314" w:rsidR="00F04741" w:rsidRPr="00145EBD" w:rsidRDefault="00F04741" w:rsidP="00F04741">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bookmarkStart w:id="6" w:name="_Hlk110259708"/>
      <w:r w:rsidRPr="00145EBD">
        <w:rPr>
          <w:rFonts w:asciiTheme="minorHAnsi" w:hAnsiTheme="minorHAnsi" w:cs="Arial Unicode MS"/>
          <w:color w:val="000000"/>
          <w:spacing w:val="2"/>
          <w:sz w:val="20"/>
          <w:szCs w:val="20"/>
          <w:u w:color="000000"/>
          <w:bdr w:val="none" w:sz="0" w:space="0" w:color="auto"/>
          <w:lang w:val="de-AT" w:eastAsia="de-AT"/>
        </w:rPr>
        <w:t xml:space="preserve">Im Vorjahr wurden beim Sternsingen </w:t>
      </w:r>
      <w:r w:rsidR="00E86255" w:rsidRPr="00145EBD">
        <w:rPr>
          <w:rFonts w:asciiTheme="minorHAnsi" w:hAnsiTheme="minorHAnsi" w:cs="Arial Unicode MS"/>
          <w:color w:val="000000"/>
          <w:spacing w:val="2"/>
          <w:sz w:val="20"/>
          <w:szCs w:val="20"/>
          <w:u w:color="000000"/>
          <w:bdr w:val="none" w:sz="0" w:space="0" w:color="auto"/>
          <w:lang w:val="de-AT" w:eastAsia="de-AT"/>
        </w:rPr>
        <w:t>20</w:t>
      </w:r>
      <w:r w:rsidRPr="00145EBD">
        <w:rPr>
          <w:rFonts w:asciiTheme="minorHAnsi" w:hAnsiTheme="minorHAnsi" w:cs="Arial Unicode MS"/>
          <w:color w:val="000000"/>
          <w:spacing w:val="2"/>
          <w:sz w:val="20"/>
          <w:szCs w:val="20"/>
          <w:u w:color="000000"/>
          <w:bdr w:val="none" w:sz="0" w:space="0" w:color="auto"/>
          <w:lang w:val="de-AT" w:eastAsia="de-AT"/>
        </w:rPr>
        <w:t>,</w:t>
      </w:r>
      <w:r w:rsidR="004F07E2" w:rsidRPr="00145EBD">
        <w:rPr>
          <w:rFonts w:asciiTheme="minorHAnsi" w:hAnsiTheme="minorHAnsi" w:cs="Arial Unicode MS"/>
          <w:color w:val="000000"/>
          <w:spacing w:val="2"/>
          <w:sz w:val="20"/>
          <w:szCs w:val="20"/>
          <w:u w:color="000000"/>
          <w:bdr w:val="none" w:sz="0" w:space="0" w:color="auto"/>
          <w:lang w:val="de-AT" w:eastAsia="de-AT"/>
        </w:rPr>
        <w:t>5</w:t>
      </w:r>
      <w:r w:rsidRPr="00145EBD">
        <w:rPr>
          <w:rFonts w:asciiTheme="minorHAnsi" w:hAnsiTheme="minorHAnsi" w:cs="Arial Unicode MS"/>
          <w:color w:val="000000"/>
          <w:spacing w:val="2"/>
          <w:sz w:val="20"/>
          <w:szCs w:val="20"/>
          <w:u w:color="000000"/>
          <w:bdr w:val="none" w:sz="0" w:space="0" w:color="auto"/>
          <w:lang w:val="de-AT" w:eastAsia="de-AT"/>
        </w:rPr>
        <w:t xml:space="preserve"> Millionen Euro für Menschen in Not gesammelt. Seit den Anfängen 1954/55 konnten die Sternsinger*innen unglaubliche 5</w:t>
      </w:r>
      <w:r w:rsidR="00FA2198" w:rsidRPr="00145EBD">
        <w:rPr>
          <w:rFonts w:asciiTheme="minorHAnsi" w:hAnsiTheme="minorHAnsi" w:cs="Arial Unicode MS"/>
          <w:color w:val="000000"/>
          <w:spacing w:val="2"/>
          <w:sz w:val="20"/>
          <w:szCs w:val="20"/>
          <w:u w:color="000000"/>
          <w:bdr w:val="none" w:sz="0" w:space="0" w:color="auto"/>
          <w:lang w:val="de-AT" w:eastAsia="de-AT"/>
        </w:rPr>
        <w:t>6</w:t>
      </w:r>
      <w:r w:rsidRPr="00145EBD">
        <w:rPr>
          <w:rFonts w:asciiTheme="minorHAnsi" w:hAnsiTheme="minorHAnsi" w:cs="Arial Unicode MS"/>
          <w:color w:val="000000"/>
          <w:spacing w:val="2"/>
          <w:sz w:val="20"/>
          <w:szCs w:val="20"/>
          <w:u w:color="000000"/>
          <w:bdr w:val="none" w:sz="0" w:space="0" w:color="auto"/>
          <w:lang w:val="de-AT" w:eastAsia="de-AT"/>
        </w:rPr>
        <w:t xml:space="preserve">0 Millionen Euro ersingen. </w:t>
      </w:r>
    </w:p>
    <w:bookmarkEnd w:id="6"/>
    <w:p w14:paraId="3DEEC92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0CA8215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Spendengütesiegel: Spenden mit Garantie</w:t>
      </w:r>
    </w:p>
    <w:p w14:paraId="291381E3" w14:textId="152BBD98"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Finanzen der Dreikönigsaktion werden jährlich </w:t>
      </w:r>
      <w:r w:rsidR="00032364" w:rsidRPr="00145EBD">
        <w:rPr>
          <w:rFonts w:asciiTheme="minorHAnsi" w:hAnsiTheme="minorHAnsi" w:cs="Arial Unicode MS"/>
          <w:color w:val="000000"/>
          <w:spacing w:val="2"/>
          <w:sz w:val="20"/>
          <w:szCs w:val="20"/>
          <w:u w:color="000000"/>
          <w:bdr w:val="none" w:sz="0" w:space="0" w:color="auto"/>
          <w:lang w:val="de-AT" w:eastAsia="de-AT"/>
        </w:rPr>
        <w:t>durch eine</w:t>
      </w:r>
      <w:r w:rsidRPr="00145EBD">
        <w:rPr>
          <w:rFonts w:asciiTheme="minorHAnsi" w:hAnsiTheme="minorHAnsi" w:cs="Arial Unicode MS"/>
          <w:color w:val="000000"/>
          <w:spacing w:val="2"/>
          <w:sz w:val="20"/>
          <w:szCs w:val="20"/>
          <w:u w:color="000000"/>
          <w:bdr w:val="none" w:sz="0" w:space="0" w:color="auto"/>
          <w:lang w:val="de-AT" w:eastAsia="de-AT"/>
        </w:rPr>
        <w:t xml:space="preserve"> unabhängige Wirtschaftsprüf</w:t>
      </w:r>
      <w:r w:rsidR="00032364" w:rsidRPr="00145EBD">
        <w:rPr>
          <w:rFonts w:asciiTheme="minorHAnsi" w:hAnsiTheme="minorHAnsi" w:cs="Arial Unicode MS"/>
          <w:color w:val="000000"/>
          <w:spacing w:val="2"/>
          <w:sz w:val="20"/>
          <w:szCs w:val="20"/>
          <w:u w:color="000000"/>
          <w:bdr w:val="none" w:sz="0" w:space="0" w:color="auto"/>
          <w:lang w:val="de-AT" w:eastAsia="de-AT"/>
        </w:rPr>
        <w:t xml:space="preserve">ung </w:t>
      </w:r>
      <w:r w:rsidRPr="00145EBD">
        <w:rPr>
          <w:rFonts w:asciiTheme="minorHAnsi" w:hAnsiTheme="minorHAnsi" w:cs="Arial Unicode MS"/>
          <w:color w:val="000000"/>
          <w:spacing w:val="2"/>
          <w:sz w:val="20"/>
          <w:szCs w:val="20"/>
          <w:u w:color="000000"/>
          <w:bdr w:val="none" w:sz="0" w:space="0" w:color="auto"/>
          <w:lang w:val="de-AT" w:eastAsia="de-AT"/>
        </w:rPr>
        <w:t>kontrolliert. Das Spendengütesiegel garantiert Transparenz und objektive Sicherheit bei der Spendenabwicklung.</w:t>
      </w:r>
    </w:p>
    <w:p w14:paraId="6C6AAA4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tabs>
          <w:tab w:val="left" w:pos="6804"/>
        </w:tabs>
        <w:ind w:right="136"/>
        <w:rPr>
          <w:rFonts w:asciiTheme="minorHAnsi" w:hAnsiTheme="minorHAnsi" w:cs="Arial Unicode MS"/>
          <w:color w:val="000000"/>
          <w:spacing w:val="2"/>
          <w:sz w:val="20"/>
          <w:szCs w:val="20"/>
          <w:u w:color="000000"/>
          <w:bdr w:val="none" w:sz="0" w:space="0" w:color="auto"/>
          <w:lang w:val="de-AT" w:eastAsia="de-AT"/>
        </w:rPr>
      </w:pPr>
    </w:p>
    <w:p w14:paraId="5313EE5D" w14:textId="68CDD4B0"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Sternsinge</w:t>
      </w:r>
      <w:r w:rsidR="003311CC" w:rsidRPr="00145EBD">
        <w:rPr>
          <w:rFonts w:asciiTheme="minorHAnsi" w:hAnsiTheme="minorHAnsi" w:cs="Arial Unicode MS"/>
          <w:b/>
          <w:bCs/>
          <w:color w:val="000000"/>
          <w:spacing w:val="2"/>
          <w:sz w:val="20"/>
          <w:szCs w:val="20"/>
          <w:u w:color="000000"/>
          <w:bdr w:val="none" w:sz="0" w:space="0" w:color="auto"/>
          <w:lang w:val="de-AT" w:eastAsia="de-AT"/>
        </w:rPr>
        <w:t>n</w:t>
      </w:r>
      <w:r w:rsidRPr="00145EBD">
        <w:rPr>
          <w:rFonts w:asciiTheme="minorHAnsi" w:hAnsiTheme="minorHAnsi" w:cs="Arial Unicode MS"/>
          <w:b/>
          <w:bCs/>
          <w:color w:val="000000"/>
          <w:spacing w:val="2"/>
          <w:sz w:val="20"/>
          <w:szCs w:val="20"/>
          <w:u w:color="000000"/>
          <w:bdr w:val="none" w:sz="0" w:space="0" w:color="auto"/>
          <w:lang w:val="de-AT" w:eastAsia="de-AT"/>
        </w:rPr>
        <w:t>spenden sind steuerlich absetzbar</w:t>
      </w:r>
    </w:p>
    <w:p w14:paraId="3EAC4E03" w14:textId="0F0BC6DD"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Spenden an </w:t>
      </w:r>
      <w:r w:rsidR="004B1DC2" w:rsidRPr="00145EBD">
        <w:rPr>
          <w:rFonts w:asciiTheme="minorHAnsi" w:hAnsiTheme="minorHAnsi" w:cs="Arial Unicode MS"/>
          <w:color w:val="000000"/>
          <w:spacing w:val="2"/>
          <w:sz w:val="20"/>
          <w:szCs w:val="20"/>
          <w:u w:color="000000"/>
          <w:bdr w:val="none" w:sz="0" w:space="0" w:color="auto"/>
          <w:lang w:val="de-AT" w:eastAsia="de-AT"/>
        </w:rPr>
        <w:t>d</w:t>
      </w:r>
      <w:r w:rsidR="00A6389D" w:rsidRPr="00145EBD">
        <w:rPr>
          <w:rFonts w:asciiTheme="minorHAnsi" w:hAnsiTheme="minorHAnsi" w:cs="Arial Unicode MS"/>
          <w:color w:val="000000"/>
          <w:spacing w:val="2"/>
          <w:sz w:val="20"/>
          <w:szCs w:val="20"/>
          <w:u w:color="000000"/>
          <w:bdr w:val="none" w:sz="0" w:space="0" w:color="auto"/>
          <w:lang w:val="de-AT" w:eastAsia="de-AT"/>
        </w:rPr>
        <w:t>as Sternsingen</w:t>
      </w:r>
      <w:r w:rsidRPr="00145EBD">
        <w:rPr>
          <w:rFonts w:asciiTheme="minorHAnsi" w:hAnsiTheme="minorHAnsi" w:cs="Arial Unicode MS"/>
          <w:color w:val="000000"/>
          <w:spacing w:val="2"/>
          <w:sz w:val="20"/>
          <w:szCs w:val="20"/>
          <w:u w:color="000000"/>
          <w:bdr w:val="none" w:sz="0" w:space="0" w:color="auto"/>
          <w:lang w:val="de-AT" w:eastAsia="de-AT"/>
        </w:rPr>
        <w:t xml:space="preserve"> der Katholischen Jungschar sind steuerlich absetzbar. Wenn sie beim </w:t>
      </w:r>
      <w:r w:rsidR="000E1F56">
        <w:rPr>
          <w:rFonts w:asciiTheme="minorHAnsi" w:hAnsiTheme="minorHAnsi" w:cs="Arial Unicode MS"/>
          <w:color w:val="000000"/>
          <w:spacing w:val="2"/>
          <w:sz w:val="20"/>
          <w:szCs w:val="20"/>
          <w:u w:color="000000"/>
          <w:bdr w:val="none" w:sz="0" w:space="0" w:color="auto"/>
          <w:lang w:val="de-AT" w:eastAsia="de-AT"/>
        </w:rPr>
        <w:t>Besuch der Sternsinger*innen</w:t>
      </w:r>
      <w:r w:rsidRPr="00145EBD">
        <w:rPr>
          <w:rFonts w:asciiTheme="minorHAnsi" w:hAnsiTheme="minorHAnsi" w:cs="Arial Unicode MS"/>
          <w:color w:val="000000"/>
          <w:spacing w:val="2"/>
          <w:sz w:val="20"/>
          <w:szCs w:val="20"/>
          <w:u w:color="000000"/>
          <w:bdr w:val="none" w:sz="0" w:space="0" w:color="auto"/>
          <w:lang w:val="de-AT" w:eastAsia="de-AT"/>
        </w:rPr>
        <w:t xml:space="preserve"> (oder der Onlinespende) bekannt gegeben werden, werden die Daten von der Dreikönigsaktion an das Finanzamt übermittelt. Ebenso geschieht das bei Spenden via Erlagschein. </w:t>
      </w:r>
    </w:p>
    <w:p w14:paraId="733995F7"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033B0C8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 xml:space="preserve">Sternsinger*innen der Katholischen Jungschar können sich ausweisen </w:t>
      </w:r>
    </w:p>
    <w:p w14:paraId="0B5BA0BC" w14:textId="3997719F"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Alle </w:t>
      </w:r>
      <w:r w:rsidR="003311CC" w:rsidRPr="00145EBD">
        <w:rPr>
          <w:rFonts w:asciiTheme="minorHAnsi" w:hAnsiTheme="minorHAnsi" w:cs="Arial Unicode MS"/>
          <w:color w:val="000000"/>
          <w:spacing w:val="2"/>
          <w:sz w:val="20"/>
          <w:szCs w:val="20"/>
          <w:u w:color="000000"/>
          <w:bdr w:val="none" w:sz="0" w:space="0" w:color="auto"/>
          <w:lang w:val="de-AT" w:eastAsia="de-AT"/>
        </w:rPr>
        <w:t>G</w:t>
      </w:r>
      <w:r w:rsidRPr="00145EBD">
        <w:rPr>
          <w:rFonts w:asciiTheme="minorHAnsi" w:hAnsiTheme="minorHAnsi" w:cs="Arial Unicode MS"/>
          <w:color w:val="000000"/>
          <w:spacing w:val="2"/>
          <w:sz w:val="20"/>
          <w:szCs w:val="20"/>
          <w:u w:color="000000"/>
          <w:bdr w:val="none" w:sz="0" w:space="0" w:color="auto"/>
          <w:lang w:val="de-AT" w:eastAsia="de-AT"/>
        </w:rPr>
        <w:t xml:space="preserve">ruppen führen </w:t>
      </w:r>
      <w:r w:rsidR="003311CC" w:rsidRPr="00145EBD">
        <w:rPr>
          <w:rFonts w:asciiTheme="minorHAnsi" w:hAnsiTheme="minorHAnsi" w:cs="Arial Unicode MS"/>
          <w:color w:val="000000"/>
          <w:spacing w:val="2"/>
          <w:sz w:val="20"/>
          <w:szCs w:val="20"/>
          <w:u w:color="000000"/>
          <w:bdr w:val="none" w:sz="0" w:space="0" w:color="auto"/>
          <w:lang w:val="de-AT" w:eastAsia="de-AT"/>
        </w:rPr>
        <w:t xml:space="preserve">beim Sternsingen </w:t>
      </w:r>
      <w:r w:rsidRPr="00145EBD">
        <w:rPr>
          <w:rFonts w:asciiTheme="minorHAnsi" w:hAnsiTheme="minorHAnsi" w:cs="Arial Unicode MS"/>
          <w:color w:val="000000"/>
          <w:spacing w:val="2"/>
          <w:sz w:val="20"/>
          <w:szCs w:val="20"/>
          <w:u w:color="000000"/>
          <w:bdr w:val="none" w:sz="0" w:space="0" w:color="auto"/>
          <w:lang w:val="de-AT" w:eastAsia="de-AT"/>
        </w:rPr>
        <w:t xml:space="preserve">einen Ausweis mit sich. So lässt sich leicht erkennen, dass sie im Auftrag der </w:t>
      </w:r>
      <w:r w:rsidR="003311CC" w:rsidRPr="00145EBD">
        <w:rPr>
          <w:rFonts w:asciiTheme="minorHAnsi" w:hAnsiTheme="minorHAnsi" w:cs="Arial Unicode MS"/>
          <w:color w:val="000000"/>
          <w:spacing w:val="2"/>
          <w:sz w:val="20"/>
          <w:szCs w:val="20"/>
          <w:u w:color="000000"/>
          <w:bdr w:val="none" w:sz="0" w:space="0" w:color="auto"/>
          <w:lang w:val="de-AT" w:eastAsia="de-AT"/>
        </w:rPr>
        <w:t>Dreikönigsaktion</w:t>
      </w:r>
      <w:r w:rsidRPr="00145EBD">
        <w:rPr>
          <w:rFonts w:asciiTheme="minorHAnsi" w:hAnsiTheme="minorHAnsi" w:cs="Arial Unicode MS"/>
          <w:color w:val="000000"/>
          <w:spacing w:val="2"/>
          <w:sz w:val="20"/>
          <w:szCs w:val="20"/>
          <w:u w:color="000000"/>
          <w:bdr w:val="none" w:sz="0" w:space="0" w:color="auto"/>
          <w:lang w:val="de-AT" w:eastAsia="de-AT"/>
        </w:rPr>
        <w:t xml:space="preserve"> der Katholischen Jungschar unterwegs sind. </w:t>
      </w:r>
    </w:p>
    <w:p w14:paraId="5532070B" w14:textId="65B4F60C"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6A5014E8" w14:textId="4DF199EC" w:rsidR="004F07E2" w:rsidRPr="00145EBD" w:rsidRDefault="00E86255"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noProof/>
        </w:rPr>
        <w:drawing>
          <wp:inline distT="0" distB="0" distL="0" distR="0" wp14:anchorId="48AADA5C" wp14:editId="5D87DD47">
            <wp:extent cx="4423181" cy="23256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32484" cy="2330491"/>
                    </a:xfrm>
                    <a:prstGeom prst="rect">
                      <a:avLst/>
                    </a:prstGeom>
                    <a:noFill/>
                    <a:ln>
                      <a:noFill/>
                    </a:ln>
                  </pic:spPr>
                </pic:pic>
              </a:graphicData>
            </a:graphic>
          </wp:inline>
        </w:drawing>
      </w:r>
    </w:p>
    <w:p w14:paraId="1D564265" w14:textId="77777777" w:rsidR="00145EBD" w:rsidRPr="00145EBD" w:rsidRDefault="00145EBD"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bookmarkStart w:id="7" w:name="FAQs"/>
    </w:p>
    <w:p w14:paraId="10E6786A" w14:textId="682CE4E6"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bCs/>
          <w:color w:val="000000"/>
          <w:spacing w:val="2"/>
          <w:sz w:val="20"/>
          <w:szCs w:val="20"/>
          <w:u w:color="000000"/>
          <w:bdr w:val="none" w:sz="0" w:space="0" w:color="auto"/>
          <w:lang w:val="de-AT" w:eastAsia="de-AT"/>
        </w:rPr>
        <w:t>www.sternsingen.at/presse</w:t>
      </w:r>
    </w:p>
    <w:p w14:paraId="74A624E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spacing w:val="2"/>
          <w:sz w:val="20"/>
          <w:szCs w:val="20"/>
          <w:bdr w:val="none" w:sz="0" w:space="0" w:color="auto"/>
          <w:lang w:val="de-AT"/>
        </w:rPr>
      </w:pPr>
    </w:p>
    <w:p w14:paraId="24E31DD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37FDA70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18FDF8D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6"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p>
    <w:p w14:paraId="6240DBAC"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70334C"/>
          <w:spacing w:val="2"/>
          <w:sz w:val="22"/>
          <w:szCs w:val="22"/>
          <w:u w:color="70334C"/>
          <w:bdr w:val="none" w:sz="0" w:space="0" w:color="auto"/>
          <w:lang w:val="de-AT" w:eastAsia="de-AT"/>
        </w:rPr>
      </w:pPr>
      <w:r w:rsidRPr="00145EBD">
        <w:rPr>
          <w:rFonts w:asciiTheme="minorHAnsi" w:hAnsiTheme="minorHAnsi"/>
          <w:spacing w:val="2"/>
          <w:sz w:val="22"/>
          <w:szCs w:val="22"/>
          <w:bdr w:val="none" w:sz="0" w:space="0" w:color="auto"/>
          <w:lang w:val="de-AT"/>
        </w:rPr>
        <w:br w:type="page"/>
      </w:r>
    </w:p>
    <w:p w14:paraId="6D3847D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8"/>
          <w:szCs w:val="28"/>
          <w:bdr w:val="none" w:sz="0" w:space="0" w:color="auto"/>
          <w:lang w:val="de-AT"/>
        </w:rPr>
      </w:pPr>
      <w:bookmarkStart w:id="8" w:name="_Hlk110263675"/>
      <w:bookmarkEnd w:id="7"/>
      <w:r w:rsidRPr="00145EBD">
        <w:rPr>
          <w:rFonts w:asciiTheme="minorHAnsi" w:hAnsiTheme="minorHAnsi"/>
          <w:b/>
          <w:spacing w:val="2"/>
          <w:sz w:val="28"/>
          <w:szCs w:val="28"/>
          <w:bdr w:val="none" w:sz="0" w:space="0" w:color="auto"/>
          <w:lang w:val="de-AT"/>
        </w:rPr>
        <w:lastRenderedPageBreak/>
        <w:t>Von „Weisen aus dem Morgenland“ zu „Heiligen Drei Königen“</w:t>
      </w:r>
    </w:p>
    <w:bookmarkEnd w:id="8"/>
    <w:p w14:paraId="23284A89" w14:textId="77777777" w:rsidR="00F04741" w:rsidRPr="00145EBD" w:rsidRDefault="00F04741" w:rsidP="00F04741">
      <w:pPr>
        <w:keepNext/>
        <w:pBdr>
          <w:top w:val="none" w:sz="0" w:space="0" w:color="auto"/>
          <w:left w:val="none" w:sz="0" w:space="0" w:color="auto"/>
          <w:bottom w:val="none" w:sz="0" w:space="0" w:color="auto"/>
          <w:right w:val="none" w:sz="0" w:space="0" w:color="auto"/>
          <w:between w:val="none" w:sz="0" w:space="0" w:color="auto"/>
          <w:bar w:val="none" w:sz="0" w:color="auto"/>
        </w:pBdr>
        <w:ind w:right="136"/>
        <w:outlineLvl w:val="0"/>
        <w:rPr>
          <w:rFonts w:asciiTheme="minorHAnsi" w:eastAsia="Times New Roman" w:hAnsiTheme="minorHAnsi" w:cs="Arial Unicode MS"/>
          <w:color w:val="70334C"/>
          <w:spacing w:val="2"/>
          <w:sz w:val="20"/>
          <w:szCs w:val="20"/>
          <w:u w:color="70334C"/>
          <w:bdr w:val="none" w:sz="0" w:space="0" w:color="auto"/>
          <w:lang w:val="de-DE" w:eastAsia="de-AT"/>
        </w:rPr>
      </w:pPr>
    </w:p>
    <w:p w14:paraId="5BC03E5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In der Bibel ist von Magiern und Sterndeutern die Rede. Was waren das für Männer?</w:t>
      </w:r>
    </w:p>
    <w:p w14:paraId="79255265" w14:textId="25B08A88"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Sterndeuter waren gelehrte und weise Männer, die den Lauf der Sterne erforschten und deuteten. In Persien wurden sie auch Magier genannt. An den Königshöfen übten sie damals großen Einfluss auf die Entscheidungen und Urteile der Herrschenden aus. </w:t>
      </w:r>
      <w:r w:rsidR="004B1DC2" w:rsidRPr="00145EBD">
        <w:rPr>
          <w:rFonts w:asciiTheme="minorHAnsi" w:hAnsiTheme="minorHAnsi" w:cs="Arial Unicode MS"/>
          <w:color w:val="000000"/>
          <w:spacing w:val="2"/>
          <w:sz w:val="20"/>
          <w:szCs w:val="20"/>
          <w:u w:color="000000"/>
          <w:bdr w:val="none" w:sz="0" w:space="0" w:color="auto"/>
          <w:lang w:val="de-AT" w:eastAsia="de-AT"/>
        </w:rPr>
        <w:t>Sie waren nämlich in der Lage, den Stand der Sterne sowie Sonnen- und Mondfinsternisse mit großer Genauigkeit vorauszusagen.</w:t>
      </w:r>
      <w:r w:rsidRPr="00145EBD">
        <w:rPr>
          <w:rFonts w:asciiTheme="minorHAnsi" w:hAnsiTheme="minorHAnsi" w:cs="Arial Unicode MS"/>
          <w:color w:val="000000"/>
          <w:spacing w:val="2"/>
          <w:sz w:val="20"/>
          <w:szCs w:val="20"/>
          <w:u w:color="000000"/>
          <w:bdr w:val="none" w:sz="0" w:space="0" w:color="auto"/>
          <w:lang w:val="de-AT" w:eastAsia="de-AT"/>
        </w:rPr>
        <w:t xml:space="preserve"> Zugleich wussten sie den Stand der Gestirne als Vorzeichen für das künftige Geschick der Menschen zu deuten. So trauten ihnen viele Menschen damals besondere und wunderbare Kräfte zu. </w:t>
      </w:r>
    </w:p>
    <w:p w14:paraId="27D6DA0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78767F86"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Woher kamen die Sterndeuter/Magier?</w:t>
      </w:r>
    </w:p>
    <w:p w14:paraId="75074118" w14:textId="00BF5528"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Im Matthäus-Evangelium heißt es: „Sie kamen aus dem Osten“</w:t>
      </w:r>
      <w:r w:rsidR="004B1DC2" w:rsidRPr="00145EBD">
        <w:rPr>
          <w:rFonts w:asciiTheme="minorHAnsi" w:hAnsiTheme="minorHAnsi" w:cs="Arial Unicode MS"/>
          <w:color w:val="000000"/>
          <w:spacing w:val="2"/>
          <w:sz w:val="20"/>
          <w:szCs w:val="20"/>
          <w:u w:color="000000"/>
          <w:bdr w:val="none" w:sz="0" w:space="0" w:color="auto"/>
          <w:lang w:val="de-AT" w:eastAsia="de-AT"/>
        </w:rPr>
        <w:t>.</w:t>
      </w:r>
      <w:r w:rsidRPr="00145EBD">
        <w:rPr>
          <w:rFonts w:asciiTheme="minorHAnsi" w:hAnsiTheme="minorHAnsi" w:cs="Arial Unicode MS"/>
          <w:color w:val="000000"/>
          <w:spacing w:val="2"/>
          <w:sz w:val="20"/>
          <w:szCs w:val="20"/>
          <w:u w:color="000000"/>
          <w:bdr w:val="none" w:sz="0" w:space="0" w:color="auto"/>
          <w:lang w:val="de-AT" w:eastAsia="de-AT"/>
        </w:rPr>
        <w:t xml:space="preserve"> Damit ist wahrscheinlich das Zweistromland Mesopotamien gemeint. In einer alten Keilschrift heißt es: „... dann wird ein großer König im Westland aufstehen, dann wird Gerechtigkeit, Friede und Freude in allen Ländern herrschen und alle Völker beglücken“. Unter „Westland</w:t>
      </w:r>
      <w:r w:rsidRPr="00145EBD">
        <w:rPr>
          <w:rFonts w:asciiTheme="minorHAnsi" w:hAnsiTheme="minorHAnsi" w:cs="Arial Unicode MS"/>
          <w:i/>
          <w:iCs/>
          <w:color w:val="000000"/>
          <w:spacing w:val="2"/>
          <w:sz w:val="20"/>
          <w:szCs w:val="20"/>
          <w:u w:color="000000"/>
          <w:bdr w:val="none" w:sz="0" w:space="0" w:color="auto"/>
          <w:lang w:val="de-AT" w:eastAsia="de-AT"/>
        </w:rPr>
        <w:t>“</w:t>
      </w:r>
      <w:r w:rsidRPr="00145EBD">
        <w:rPr>
          <w:rFonts w:asciiTheme="minorHAnsi" w:hAnsiTheme="minorHAnsi" w:cs="Arial Unicode MS"/>
          <w:color w:val="000000"/>
          <w:spacing w:val="2"/>
          <w:sz w:val="20"/>
          <w:szCs w:val="20"/>
          <w:u w:color="000000"/>
          <w:bdr w:val="none" w:sz="0" w:space="0" w:color="auto"/>
          <w:lang w:val="de-AT" w:eastAsia="de-AT"/>
        </w:rPr>
        <w:t xml:space="preserve"> verstanden die Babylonier damals Palästina.</w:t>
      </w:r>
    </w:p>
    <w:p w14:paraId="32593B0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2439E7B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Was war der Stern von Bethlehem?</w:t>
      </w:r>
    </w:p>
    <w:p w14:paraId="5C7A1F9B" w14:textId="3CAD7438" w:rsidR="00F04741" w:rsidRPr="00145EBD" w:rsidRDefault="00D60BF5"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Der Stern von Bethlehem könnte laut einer Theorie von Johannes Kepler eine besondere Konstellation von Jupiter und Saturn gewesen sein</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 Die Laufbahnen dieser zwei Planeten waren so nahe </w:t>
      </w:r>
      <w:r w:rsidRPr="00145EBD">
        <w:rPr>
          <w:rFonts w:asciiTheme="minorHAnsi" w:hAnsiTheme="minorHAnsi" w:cs="Arial Unicode MS"/>
          <w:color w:val="000000"/>
          <w:spacing w:val="2"/>
          <w:sz w:val="20"/>
          <w:szCs w:val="20"/>
          <w:u w:color="000000"/>
          <w:bdr w:val="none" w:sz="0" w:space="0" w:color="auto"/>
          <w:lang w:val="de-AT" w:eastAsia="de-AT"/>
        </w:rPr>
        <w:t>bei</w:t>
      </w:r>
      <w:r w:rsidR="00F04741" w:rsidRPr="00145EBD">
        <w:rPr>
          <w:rFonts w:asciiTheme="minorHAnsi" w:hAnsiTheme="minorHAnsi" w:cs="Arial Unicode MS"/>
          <w:color w:val="000000"/>
          <w:spacing w:val="2"/>
          <w:sz w:val="20"/>
          <w:szCs w:val="20"/>
          <w:u w:color="000000"/>
          <w:bdr w:val="none" w:sz="0" w:space="0" w:color="auto"/>
          <w:lang w:val="de-AT" w:eastAsia="de-AT"/>
        </w:rPr>
        <w:t xml:space="preserve">einander, dass sie den Eindruck eines einzelnen, besonders strahlenden Sternes </w:t>
      </w:r>
      <w:r w:rsidRPr="00145EBD">
        <w:rPr>
          <w:rFonts w:asciiTheme="minorHAnsi" w:hAnsiTheme="minorHAnsi" w:cs="Arial Unicode MS"/>
          <w:color w:val="000000"/>
          <w:spacing w:val="2"/>
          <w:sz w:val="20"/>
          <w:szCs w:val="20"/>
          <w:u w:color="000000"/>
          <w:bdr w:val="none" w:sz="0" w:space="0" w:color="auto"/>
          <w:lang w:val="de-AT" w:eastAsia="de-AT"/>
        </w:rPr>
        <w:t>erweckten</w:t>
      </w:r>
      <w:r w:rsidR="00F04741" w:rsidRPr="00145EBD">
        <w:rPr>
          <w:rFonts w:asciiTheme="minorHAnsi" w:hAnsiTheme="minorHAnsi" w:cs="Arial Unicode MS"/>
          <w:color w:val="000000"/>
          <w:spacing w:val="2"/>
          <w:sz w:val="20"/>
          <w:szCs w:val="20"/>
          <w:u w:color="000000"/>
          <w:bdr w:val="none" w:sz="0" w:space="0" w:color="auto"/>
          <w:lang w:val="de-AT" w:eastAsia="de-AT"/>
        </w:rPr>
        <w:t>.</w:t>
      </w:r>
    </w:p>
    <w:p w14:paraId="541B60E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3960CDA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 xml:space="preserve">Wie viele Sterndeuter waren es? </w:t>
      </w:r>
    </w:p>
    <w:p w14:paraId="51BECD7F" w14:textId="1CFFE05E"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Wie viele Sterndeuter nach Bethlehem kamen, </w:t>
      </w:r>
      <w:r w:rsidR="00D60BF5" w:rsidRPr="00145EBD">
        <w:rPr>
          <w:rFonts w:asciiTheme="minorHAnsi" w:hAnsiTheme="minorHAnsi" w:cs="Arial Unicode MS"/>
          <w:color w:val="000000"/>
          <w:spacing w:val="2"/>
          <w:sz w:val="20"/>
          <w:szCs w:val="20"/>
          <w:u w:color="000000"/>
          <w:bdr w:val="none" w:sz="0" w:space="0" w:color="auto"/>
          <w:lang w:val="de-AT" w:eastAsia="de-AT"/>
        </w:rPr>
        <w:t>ist nicht bekannt</w:t>
      </w:r>
      <w:r w:rsidRPr="00145EBD">
        <w:rPr>
          <w:rFonts w:asciiTheme="minorHAnsi" w:hAnsiTheme="minorHAnsi" w:cs="Arial Unicode MS"/>
          <w:color w:val="000000"/>
          <w:spacing w:val="2"/>
          <w:sz w:val="20"/>
          <w:szCs w:val="20"/>
          <w:u w:color="000000"/>
          <w:bdr w:val="none" w:sz="0" w:space="0" w:color="auto"/>
          <w:lang w:val="de-AT" w:eastAsia="de-AT"/>
        </w:rPr>
        <w:t xml:space="preserve">. Auf alten Bildern sind vier Magier zu sehen, auf dem ältesten überlieferten Bild </w:t>
      </w:r>
      <w:r w:rsidR="00D60BF5" w:rsidRPr="00145EBD">
        <w:rPr>
          <w:rFonts w:asciiTheme="minorHAnsi" w:hAnsiTheme="minorHAnsi" w:cs="Arial Unicode MS"/>
          <w:color w:val="000000"/>
          <w:spacing w:val="2"/>
          <w:sz w:val="20"/>
          <w:szCs w:val="20"/>
          <w:u w:color="000000"/>
          <w:bdr w:val="none" w:sz="0" w:space="0" w:color="auto"/>
          <w:lang w:val="de-AT" w:eastAsia="de-AT"/>
        </w:rPr>
        <w:t xml:space="preserve">jedoch </w:t>
      </w:r>
      <w:r w:rsidRPr="00145EBD">
        <w:rPr>
          <w:rFonts w:asciiTheme="minorHAnsi" w:hAnsiTheme="minorHAnsi" w:cs="Arial Unicode MS"/>
          <w:color w:val="000000"/>
          <w:spacing w:val="2"/>
          <w:sz w:val="20"/>
          <w:szCs w:val="20"/>
          <w:u w:color="000000"/>
          <w:bdr w:val="none" w:sz="0" w:space="0" w:color="auto"/>
          <w:lang w:val="de-AT" w:eastAsia="de-AT"/>
        </w:rPr>
        <w:t>nur zwei. In einigen frühchristlichen Kirchen sind einmal sogar zwölf Magier zu sehen. Papst Leo der Große (5. Jhdt.) meinte aber, dass es dem gesunden Menschenverstand entspräche, dass drei Gaben auf drei Überbringer hinweisen würden. Jeder von ihnen stand für einen der damals bekannten Erdteile Afrika, Asien und Europa. Die Könige verkörpern der Legende nach auch die drei Lebensalter: Jüngling, Mannesalter und Greis.</w:t>
      </w:r>
    </w:p>
    <w:p w14:paraId="1FDE59B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30241CB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Warum schenkten sie Gold, Weihrauch und Myrrhe?</w:t>
      </w:r>
    </w:p>
    <w:p w14:paraId="746D8505"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bookmarkStart w:id="9" w:name="_Hlk144804511"/>
      <w:r w:rsidRPr="00145EBD">
        <w:rPr>
          <w:rFonts w:asciiTheme="minorHAnsi" w:hAnsiTheme="minorHAnsi" w:cs="Arial Unicode MS"/>
          <w:color w:val="000000"/>
          <w:spacing w:val="2"/>
          <w:sz w:val="20"/>
          <w:szCs w:val="20"/>
          <w:u w:color="000000"/>
          <w:bdr w:val="none" w:sz="0" w:space="0" w:color="auto"/>
          <w:lang w:val="de-AT" w:eastAsia="de-AT"/>
        </w:rPr>
        <w:t>Der Überlieferung nach brachten die Sterndeuter dem Jesuskind Gold, Weihrauch und Myrrhe. Gold war das würdige Geschenk an einen König. Weihrauch symbolisiert die Gegenwart Gottes und das Gebet. Der aufsteigende Rauch, als Verbindung zwischen Erde und Himmel, galt schon vor Jahrtausenden als heilig. Er steht auch für Reinigung und gilt als Heilmittel. Das Baumharz Myrrhe erinnert daran, dass Gott zu uns als ein verletzliches, sterbliches Menschenkind gekommen ist. Myrrhe sollte gegen Entzündungen wirken, galt als desinfizierend, blutstillend und schmerzlindernd.</w:t>
      </w:r>
    </w:p>
    <w:bookmarkEnd w:id="9"/>
    <w:p w14:paraId="2894FF0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7708DD99"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Warum wurden aus den Sterndeutern Könige?</w:t>
      </w:r>
    </w:p>
    <w:p w14:paraId="2A2A34EA" w14:textId="5A229BA1"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Im 6. Jahrhundert wurden aus den Sterndeutern Könige. Man nahm an, dass nur Könige Königsgeschenke überreichen können. So las man es auch in den alten Weissagungen der Bibel (Psalm 72:10) über das Kommen des Messias: „Die Könige von Tharsis werden Geschenke opfern; die Könige von Arabien und Saba werden Gaben darbringen ... es werden ihn alle Könige der Erde anbeten, alle Völker ihm dienen.</w:t>
      </w:r>
      <w:r w:rsidR="004B1DC2" w:rsidRPr="00145EBD">
        <w:rPr>
          <w:rFonts w:asciiTheme="minorHAnsi" w:hAnsiTheme="minorHAnsi" w:cs="Arial Unicode MS"/>
          <w:i/>
          <w:iCs/>
          <w:color w:val="000000"/>
          <w:spacing w:val="2"/>
          <w:sz w:val="20"/>
          <w:szCs w:val="20"/>
          <w:u w:color="000000"/>
          <w:bdr w:val="none" w:sz="0" w:space="0" w:color="auto"/>
          <w:lang w:val="de-AT" w:eastAsia="de-AT"/>
        </w:rPr>
        <w:t xml:space="preserve">“ </w:t>
      </w:r>
      <w:r w:rsidRPr="00145EBD">
        <w:rPr>
          <w:rFonts w:asciiTheme="minorHAnsi" w:hAnsiTheme="minorHAnsi" w:cs="Arial Unicode MS"/>
          <w:color w:val="000000"/>
          <w:spacing w:val="2"/>
          <w:sz w:val="20"/>
          <w:szCs w:val="20"/>
          <w:u w:color="000000"/>
          <w:bdr w:val="none" w:sz="0" w:space="0" w:color="auto"/>
          <w:lang w:val="de-AT" w:eastAsia="de-AT"/>
        </w:rPr>
        <w:t>Auf Bildern sind die Magier seit dem 10. Jahrhundert als Könige dargestellt.</w:t>
      </w:r>
    </w:p>
    <w:p w14:paraId="303CB21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23885E2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Was bedeuten ihre Namen?</w:t>
      </w:r>
    </w:p>
    <w:p w14:paraId="4191543D"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In der Bibel werden die Namen nicht genannt. Sie tauchen erst im 6. Jahrhundert auf: Melichior, Bithisarea und Gathaspa. Es dauerte 300 Jahre, bis daraus die heute bekannten Namen Caspar, Melchior und Balthasar wurden. Caspar bedeutet „Schatzmeister“, er soll Weihrauch zur Krippe gebracht haben. Melchior heißt „König des Lichtes““, er trug das Gold zur Krippe. „Balthasar“ bedeutet „Beschütze sein Leben“, er brachte die Myrrhe.</w:t>
      </w:r>
    </w:p>
    <w:p w14:paraId="7F597FF9"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br w:type="column"/>
      </w:r>
    </w:p>
    <w:p w14:paraId="278F6F2A"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Warum wurden die Drei Könige als Heilige verehrt?</w:t>
      </w:r>
    </w:p>
    <w:p w14:paraId="44A873E7" w14:textId="265E26C2"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Sterndeuter bzw. Könige können als Vorbilder für </w:t>
      </w:r>
      <w:r w:rsidR="004B1DC2" w:rsidRPr="00145EBD">
        <w:rPr>
          <w:rFonts w:asciiTheme="minorHAnsi" w:hAnsiTheme="minorHAnsi" w:cs="Arial Unicode MS"/>
          <w:color w:val="000000"/>
          <w:spacing w:val="2"/>
          <w:sz w:val="20"/>
          <w:szCs w:val="20"/>
          <w:u w:color="000000"/>
          <w:bdr w:val="none" w:sz="0" w:space="0" w:color="auto"/>
          <w:lang w:val="de-AT" w:eastAsia="de-AT"/>
        </w:rPr>
        <w:t xml:space="preserve">die </w:t>
      </w:r>
      <w:r w:rsidRPr="00145EBD">
        <w:rPr>
          <w:rFonts w:asciiTheme="minorHAnsi" w:hAnsiTheme="minorHAnsi" w:cs="Arial Unicode MS"/>
          <w:color w:val="000000"/>
          <w:spacing w:val="2"/>
          <w:sz w:val="20"/>
          <w:szCs w:val="20"/>
          <w:u w:color="000000"/>
          <w:bdr w:val="none" w:sz="0" w:space="0" w:color="auto"/>
          <w:lang w:val="de-AT" w:eastAsia="de-AT"/>
        </w:rPr>
        <w:t xml:space="preserve">christliche Lebensweise gesehen werden. Sie brachten den Mut auf, sich auf den Weg zu machen. Sie vertrauten dem Stern und waren die ersten Menschen, die an der Krippe niederknieten. Das Fest der Heiligen Drei Könige am 6. Januar heißt eigentlich Epiphanie, d.h. das Aufscheinen Gottes vor allen Völkern der Erde. </w:t>
      </w:r>
      <w:r w:rsidR="00351814" w:rsidRPr="00145EBD">
        <w:rPr>
          <w:rFonts w:asciiTheme="minorHAnsi" w:hAnsiTheme="minorHAnsi" w:cs="Arial Unicode MS"/>
          <w:color w:val="000000"/>
          <w:spacing w:val="2"/>
          <w:sz w:val="20"/>
          <w:szCs w:val="20"/>
          <w:u w:color="000000"/>
          <w:bdr w:val="none" w:sz="0" w:space="0" w:color="auto"/>
          <w:lang w:val="de-AT" w:eastAsia="de-AT"/>
        </w:rPr>
        <w:t xml:space="preserve">Die Könige, die dem einen Herrn der Welt huldigten, repräsentierten diese Völker. </w:t>
      </w:r>
      <w:r w:rsidRPr="00145EBD">
        <w:rPr>
          <w:rFonts w:asciiTheme="minorHAnsi" w:hAnsiTheme="minorHAnsi" w:cs="Arial Unicode MS"/>
          <w:color w:val="000000"/>
          <w:spacing w:val="2"/>
          <w:sz w:val="20"/>
          <w:szCs w:val="20"/>
          <w:u w:color="000000"/>
          <w:bdr w:val="none" w:sz="0" w:space="0" w:color="auto"/>
          <w:lang w:val="de-AT" w:eastAsia="de-AT"/>
        </w:rPr>
        <w:t xml:space="preserve">Ihre Verehrung erlebte im 9. Jahrhundert in Mailand einen Höhepunkt. Als die angeblichen Gebeine der Heiligen nach Köln überführt und in einem goldenen Schrein beigesetzt wurden, zogen die Gläubigen in großen Scharen dorthin. Die wundertätige Kraft des Schreins galt als grenzenlos. Kranke berührten ihn und hofften auf Heilung. Von Köln aus breitete sich die Verehrung der Heiligen Drei Könige über ganz Nordeuropa aus. Sie wurden die Patrone der Wallfahrer und Wanderer. </w:t>
      </w:r>
    </w:p>
    <w:p w14:paraId="0D73300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170523A1" w14:textId="7458E455"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 xml:space="preserve">Warum schreiben die Sternsinger*innen </w:t>
      </w:r>
      <w:r w:rsidRPr="00145EBD">
        <w:rPr>
          <w:rFonts w:asciiTheme="minorHAnsi" w:hAnsiTheme="minorHAnsi"/>
          <w:b/>
          <w:color w:val="212745" w:themeColor="text2"/>
          <w:spacing w:val="2"/>
          <w:sz w:val="20"/>
          <w:szCs w:val="20"/>
          <w:bdr w:val="none" w:sz="0" w:space="0" w:color="auto"/>
          <w:lang w:val="de-AT"/>
        </w:rPr>
        <w:t>20-C+M+B-2</w:t>
      </w:r>
      <w:r w:rsidR="003B3C37">
        <w:rPr>
          <w:rFonts w:asciiTheme="minorHAnsi" w:hAnsiTheme="minorHAnsi"/>
          <w:b/>
          <w:color w:val="212745" w:themeColor="text2"/>
          <w:spacing w:val="2"/>
          <w:sz w:val="20"/>
          <w:szCs w:val="20"/>
          <w:bdr w:val="none" w:sz="0" w:space="0" w:color="auto"/>
          <w:lang w:val="de-AT"/>
        </w:rPr>
        <w:t>6</w:t>
      </w:r>
      <w:r w:rsidRPr="00145EBD">
        <w:rPr>
          <w:rFonts w:asciiTheme="minorHAnsi" w:hAnsiTheme="minorHAnsi"/>
          <w:b/>
          <w:color w:val="212745" w:themeColor="text2"/>
          <w:spacing w:val="2"/>
          <w:sz w:val="20"/>
          <w:szCs w:val="20"/>
          <w:bdr w:val="none" w:sz="0" w:space="0" w:color="auto"/>
          <w:lang w:val="de-AT"/>
        </w:rPr>
        <w:t xml:space="preserve"> </w:t>
      </w:r>
      <w:r w:rsidRPr="00145EBD">
        <w:rPr>
          <w:rFonts w:asciiTheme="minorHAnsi" w:hAnsiTheme="minorHAnsi"/>
          <w:b/>
          <w:spacing w:val="2"/>
          <w:sz w:val="20"/>
          <w:szCs w:val="20"/>
          <w:bdr w:val="none" w:sz="0" w:space="0" w:color="auto"/>
          <w:lang w:val="de-AT"/>
        </w:rPr>
        <w:t>an die Tür?</w:t>
      </w:r>
    </w:p>
    <w:p w14:paraId="3B3490BC" w14:textId="6DE2D7AE"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212745" w:themeColor="text2"/>
          <w:spacing w:val="2"/>
          <w:sz w:val="20"/>
          <w:szCs w:val="20"/>
          <w:u w:color="000000"/>
          <w:bdr w:val="none" w:sz="0" w:space="0" w:color="auto"/>
          <w:lang w:val="de-AT" w:eastAsia="de-AT"/>
        </w:rPr>
        <w:t>C+M+B</w:t>
      </w:r>
      <w:r w:rsidRPr="00145EBD">
        <w:rPr>
          <w:rFonts w:asciiTheme="minorHAnsi" w:hAnsiTheme="minorHAnsi" w:cs="Arial Unicode MS"/>
          <w:color w:val="000000"/>
          <w:spacing w:val="2"/>
          <w:sz w:val="20"/>
          <w:szCs w:val="20"/>
          <w:u w:color="000000"/>
          <w:bdr w:val="none" w:sz="0" w:space="0" w:color="auto"/>
          <w:lang w:val="de-AT" w:eastAsia="de-AT"/>
        </w:rPr>
        <w:t xml:space="preserve"> (das dritte + steht über dem M) und das aktuelle Jahr schreiben die Sternsinger*innen mit geweihter Kreide an die Tür. Es bedeutet „Christus mansionem benedicat“, übersetzt „Christus segne dieses Haus“, und soll Frieden und Segen für das kommende Jahr bringen. Daneben gibt es einige andere Interpretationen des CMB, wie z. B. „Caspar, Melchior und Balthasar“. Die drei Kreuze stehen für die Dreifaltigkeit. Früher galt der Dreikönigssegen als Schutz gegen „</w:t>
      </w:r>
      <w:proofErr w:type="spellStart"/>
      <w:r w:rsidRPr="00145EBD">
        <w:rPr>
          <w:rFonts w:asciiTheme="minorHAnsi" w:hAnsiTheme="minorHAnsi" w:cs="Arial Unicode MS"/>
          <w:color w:val="000000"/>
          <w:spacing w:val="2"/>
          <w:sz w:val="20"/>
          <w:szCs w:val="20"/>
          <w:u w:color="000000"/>
          <w:bdr w:val="none" w:sz="0" w:space="0" w:color="auto"/>
          <w:lang w:val="de-AT" w:eastAsia="de-AT"/>
        </w:rPr>
        <w:t>Zauberey</w:t>
      </w:r>
      <w:proofErr w:type="spellEnd"/>
      <w:r w:rsidRPr="00145EBD">
        <w:rPr>
          <w:rFonts w:asciiTheme="minorHAnsi" w:hAnsiTheme="minorHAnsi" w:cs="Arial Unicode MS"/>
          <w:color w:val="000000"/>
          <w:spacing w:val="2"/>
          <w:sz w:val="20"/>
          <w:szCs w:val="20"/>
          <w:u w:color="000000"/>
          <w:bdr w:val="none" w:sz="0" w:space="0" w:color="auto"/>
          <w:lang w:val="de-AT" w:eastAsia="de-AT"/>
        </w:rPr>
        <w:t xml:space="preserve">“, </w:t>
      </w:r>
      <w:r w:rsidR="00D60BF5" w:rsidRPr="00145EBD">
        <w:rPr>
          <w:rFonts w:asciiTheme="minorHAnsi" w:hAnsiTheme="minorHAnsi" w:cs="Arial Unicode MS"/>
          <w:color w:val="000000"/>
          <w:spacing w:val="2"/>
          <w:sz w:val="20"/>
          <w:szCs w:val="20"/>
          <w:u w:color="000000"/>
          <w:bdr w:val="none" w:sz="0" w:space="0" w:color="auto"/>
          <w:lang w:val="de-AT" w:eastAsia="de-AT"/>
        </w:rPr>
        <w:t xml:space="preserve">und </w:t>
      </w:r>
      <w:r w:rsidRPr="00145EBD">
        <w:rPr>
          <w:rFonts w:asciiTheme="minorHAnsi" w:hAnsiTheme="minorHAnsi" w:cs="Arial Unicode MS"/>
          <w:color w:val="000000"/>
          <w:spacing w:val="2"/>
          <w:sz w:val="20"/>
          <w:szCs w:val="20"/>
          <w:u w:color="000000"/>
          <w:bdr w:val="none" w:sz="0" w:space="0" w:color="auto"/>
          <w:lang w:val="de-AT" w:eastAsia="de-AT"/>
        </w:rPr>
        <w:t>geweihtes Dreikönigswasser wurde gegen Krankheiten verabreicht und auf die Felder gesprüht. Es hieß, dass jene Felder, über die die Sternsinger*innen gehen, doppelte Ernte bringen.</w:t>
      </w:r>
    </w:p>
    <w:p w14:paraId="6AA14D71"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4924DD6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outlineLvl w:val="2"/>
        <w:rPr>
          <w:rFonts w:asciiTheme="minorHAnsi" w:hAnsiTheme="minorHAnsi"/>
          <w:b/>
          <w:spacing w:val="2"/>
          <w:sz w:val="20"/>
          <w:szCs w:val="20"/>
          <w:bdr w:val="none" w:sz="0" w:space="0" w:color="auto"/>
          <w:lang w:val="de-AT"/>
        </w:rPr>
      </w:pPr>
      <w:r w:rsidRPr="00145EBD">
        <w:rPr>
          <w:rFonts w:asciiTheme="minorHAnsi" w:hAnsiTheme="minorHAnsi"/>
          <w:b/>
          <w:spacing w:val="2"/>
          <w:sz w:val="20"/>
          <w:szCs w:val="20"/>
          <w:bdr w:val="none" w:sz="0" w:space="0" w:color="auto"/>
          <w:lang w:val="de-AT"/>
        </w:rPr>
        <w:t>Wie wurde das Sternsingen zu einer Aktion der Katholischen Jungschar?</w:t>
      </w:r>
    </w:p>
    <w:p w14:paraId="264E0A0A" w14:textId="7C871573"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r w:rsidRPr="00145EBD">
        <w:rPr>
          <w:rFonts w:asciiTheme="minorHAnsi" w:hAnsiTheme="minorHAnsi" w:cs="Arial Unicode MS"/>
          <w:color w:val="000000"/>
          <w:spacing w:val="2"/>
          <w:sz w:val="20"/>
          <w:szCs w:val="20"/>
          <w:u w:color="000000"/>
          <w:bdr w:val="none" w:sz="0" w:space="0" w:color="auto"/>
          <w:lang w:val="de-AT" w:eastAsia="de-AT"/>
        </w:rPr>
        <w:t xml:space="preserve">Die Katholische Jungschar hat im Winter 1954/55 das Sternsingen </w:t>
      </w:r>
      <w:r w:rsidR="009A51F8">
        <w:rPr>
          <w:rFonts w:asciiTheme="minorHAnsi" w:hAnsiTheme="minorHAnsi" w:cs="Arial Unicode MS"/>
          <w:color w:val="000000"/>
          <w:spacing w:val="2"/>
          <w:sz w:val="20"/>
          <w:szCs w:val="20"/>
          <w:u w:color="000000"/>
          <w:bdr w:val="none" w:sz="0" w:space="0" w:color="auto"/>
          <w:lang w:val="de-AT" w:eastAsia="de-AT"/>
        </w:rPr>
        <w:t xml:space="preserve">österreichweit </w:t>
      </w:r>
      <w:r w:rsidRPr="00145EBD">
        <w:rPr>
          <w:rFonts w:asciiTheme="minorHAnsi" w:hAnsiTheme="minorHAnsi" w:cs="Arial Unicode MS"/>
          <w:color w:val="000000"/>
          <w:spacing w:val="2"/>
          <w:sz w:val="20"/>
          <w:szCs w:val="20"/>
          <w:u w:color="000000"/>
          <w:bdr w:val="none" w:sz="0" w:space="0" w:color="auto"/>
          <w:lang w:val="de-AT" w:eastAsia="de-AT"/>
        </w:rPr>
        <w:t>aufgegriffen</w:t>
      </w:r>
      <w:r w:rsidR="00051BF5">
        <w:rPr>
          <w:rFonts w:asciiTheme="minorHAnsi" w:hAnsiTheme="minorHAnsi" w:cs="Arial Unicode MS"/>
          <w:color w:val="000000"/>
          <w:spacing w:val="2"/>
          <w:sz w:val="20"/>
          <w:szCs w:val="20"/>
          <w:u w:color="000000"/>
          <w:bdr w:val="none" w:sz="0" w:space="0" w:color="auto"/>
          <w:lang w:val="de-AT" w:eastAsia="de-AT"/>
        </w:rPr>
        <w:t xml:space="preserve">. Die </w:t>
      </w:r>
      <w:r w:rsidRPr="00145EBD">
        <w:rPr>
          <w:rFonts w:asciiTheme="minorHAnsi" w:hAnsiTheme="minorHAnsi" w:cs="Arial Unicode MS"/>
          <w:color w:val="000000"/>
          <w:spacing w:val="2"/>
          <w:sz w:val="20"/>
          <w:szCs w:val="20"/>
          <w:u w:color="000000"/>
          <w:bdr w:val="none" w:sz="0" w:space="0" w:color="auto"/>
          <w:lang w:val="de-AT" w:eastAsia="de-AT"/>
        </w:rPr>
        <w:t>Begeisterung und Resonanz in der Bevölkerung übertrafen alle Erwartungen</w:t>
      </w:r>
      <w:r w:rsidR="00051BF5">
        <w:rPr>
          <w:rFonts w:asciiTheme="minorHAnsi" w:hAnsiTheme="minorHAnsi" w:cs="Arial Unicode MS"/>
          <w:color w:val="000000"/>
          <w:spacing w:val="2"/>
          <w:sz w:val="20"/>
          <w:szCs w:val="20"/>
          <w:u w:color="000000"/>
          <w:bdr w:val="none" w:sz="0" w:space="0" w:color="auto"/>
          <w:lang w:val="de-AT" w:eastAsia="de-AT"/>
        </w:rPr>
        <w:t xml:space="preserve">. </w:t>
      </w:r>
      <w:r w:rsidRPr="00145EBD">
        <w:rPr>
          <w:rFonts w:asciiTheme="minorHAnsi" w:hAnsiTheme="minorHAnsi" w:cs="Arial Unicode MS"/>
          <w:color w:val="000000"/>
          <w:spacing w:val="2"/>
          <w:sz w:val="20"/>
          <w:szCs w:val="20"/>
          <w:u w:color="000000"/>
          <w:bdr w:val="none" w:sz="0" w:space="0" w:color="auto"/>
          <w:lang w:val="de-AT" w:eastAsia="de-AT"/>
        </w:rPr>
        <w:t>42.387 Schilling (€ 3.080,-) wurden ersungen. Der Startschuss war geglückt und die Katholische Jungschar erfüllt bis heute in 98 Prozent aller Pfarren einen alten Brauch mit neuem Sinn: die befreiende Botschaft des Evangeliums zu verkünden und an einer gerechten Welt mitzuwirken.</w:t>
      </w:r>
    </w:p>
    <w:p w14:paraId="1AE3EAC4"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sz w:val="20"/>
          <w:szCs w:val="20"/>
          <w:u w:color="000000"/>
          <w:bdr w:val="none" w:sz="0" w:space="0" w:color="auto"/>
          <w:lang w:val="de-AT" w:eastAsia="de-AT"/>
        </w:rPr>
      </w:pPr>
    </w:p>
    <w:p w14:paraId="34B21F78"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Calibri"/>
          <w:color w:val="009DA5"/>
          <w:spacing w:val="2"/>
          <w:sz w:val="20"/>
          <w:szCs w:val="20"/>
          <w:u w:val="single"/>
          <w:bdr w:val="none" w:sz="0" w:space="0" w:color="auto"/>
          <w:lang w:val="de-AT"/>
        </w:rPr>
      </w:pPr>
      <w:r w:rsidRPr="00145EBD">
        <w:rPr>
          <w:rFonts w:asciiTheme="minorHAnsi" w:hAnsiTheme="minorHAnsi" w:cs="Calibri"/>
          <w:spacing w:val="2"/>
          <w:sz w:val="20"/>
          <w:szCs w:val="20"/>
          <w:bdr w:val="none" w:sz="0" w:space="0" w:color="auto"/>
          <w:lang w:val="de-AT"/>
        </w:rPr>
        <w:t xml:space="preserve">Mehr Infos zu den Hintergründen des Brauchtums:  </w:t>
      </w:r>
      <w:hyperlink r:id="rId17" w:history="1">
        <w:r w:rsidRPr="00145EBD">
          <w:rPr>
            <w:rFonts w:asciiTheme="minorHAnsi" w:hAnsiTheme="minorHAnsi" w:cs="Calibri"/>
            <w:color w:val="009DA5"/>
            <w:spacing w:val="2"/>
            <w:sz w:val="20"/>
            <w:szCs w:val="20"/>
            <w:u w:val="single"/>
            <w:bdr w:val="none" w:sz="0" w:space="0" w:color="auto"/>
            <w:lang w:val="de-AT"/>
          </w:rPr>
          <w:t>https://www.dka.at/sternsingen/hintergruende-zum-sternsingen</w:t>
        </w:r>
      </w:hyperlink>
    </w:p>
    <w:p w14:paraId="306E164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Calibri"/>
          <w:b/>
          <w:bCs/>
          <w:color w:val="000000"/>
          <w:spacing w:val="2"/>
          <w:sz w:val="20"/>
          <w:szCs w:val="20"/>
          <w:u w:color="000000"/>
          <w:bdr w:val="none" w:sz="0" w:space="0" w:color="auto"/>
          <w:lang w:val="de-AT" w:eastAsia="de-AT"/>
        </w:rPr>
      </w:pPr>
    </w:p>
    <w:p w14:paraId="0A58CFC0"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Hintergrundinfos und Downloads von Pressefotos und </w:t>
      </w:r>
      <w:proofErr w:type="spellStart"/>
      <w:r w:rsidRPr="00145EBD">
        <w:rPr>
          <w:rFonts w:asciiTheme="minorHAnsi" w:hAnsiTheme="minorHAnsi" w:cs="Arial Unicode MS"/>
          <w:bCs/>
          <w:color w:val="000000"/>
          <w:spacing w:val="2"/>
          <w:sz w:val="20"/>
          <w:szCs w:val="20"/>
          <w:u w:color="000000"/>
          <w:bdr w:val="none" w:sz="0" w:space="0" w:color="auto"/>
          <w:lang w:val="de-AT" w:eastAsia="de-AT"/>
        </w:rPr>
        <w:t>Illus</w:t>
      </w:r>
      <w:proofErr w:type="spellEnd"/>
      <w:r w:rsidRPr="00145EBD">
        <w:rPr>
          <w:rFonts w:asciiTheme="minorHAnsi" w:hAnsiTheme="minorHAnsi" w:cs="Arial Unicode MS"/>
          <w:bCs/>
          <w:color w:val="000000"/>
          <w:spacing w:val="2"/>
          <w:sz w:val="20"/>
          <w:szCs w:val="20"/>
          <w:u w:color="000000"/>
          <w:bdr w:val="none" w:sz="0" w:space="0" w:color="auto"/>
          <w:lang w:val="de-AT" w:eastAsia="de-AT"/>
        </w:rPr>
        <w:t xml:space="preserve"> auf </w:t>
      </w:r>
      <w:hyperlink r:id="rId18" w:history="1">
        <w:r w:rsidRPr="00145EBD">
          <w:rPr>
            <w:rFonts w:asciiTheme="minorHAnsi" w:hAnsiTheme="minorHAnsi" w:cs="Arial Unicode MS"/>
            <w:b/>
            <w:bCs/>
            <w:color w:val="009DA5"/>
            <w:spacing w:val="2"/>
            <w:sz w:val="20"/>
            <w:szCs w:val="20"/>
            <w:u w:val="single" w:color="000000"/>
            <w:bdr w:val="none" w:sz="0" w:space="0" w:color="auto"/>
            <w:lang w:val="de-AT" w:eastAsia="de-AT"/>
          </w:rPr>
          <w:t>www.sternsingen.at/presse</w:t>
        </w:r>
      </w:hyperlink>
    </w:p>
    <w:p w14:paraId="0C26B03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spacing w:val="2"/>
          <w:sz w:val="20"/>
          <w:szCs w:val="20"/>
          <w:bdr w:val="none" w:sz="0" w:space="0" w:color="auto"/>
          <w:lang w:val="de-AT"/>
        </w:rPr>
      </w:pPr>
    </w:p>
    <w:p w14:paraId="434257E3"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
          <w:bCs/>
          <w:color w:val="000000"/>
          <w:spacing w:val="2"/>
          <w:sz w:val="20"/>
          <w:szCs w:val="20"/>
          <w:u w:color="000000"/>
          <w:bdr w:val="none" w:sz="0" w:space="0" w:color="auto"/>
          <w:lang w:val="de-AT" w:eastAsia="de-AT"/>
        </w:rPr>
      </w:pPr>
      <w:r w:rsidRPr="00145EBD">
        <w:rPr>
          <w:rFonts w:asciiTheme="minorHAnsi" w:hAnsiTheme="minorHAnsi" w:cs="Arial Unicode MS"/>
          <w:b/>
          <w:bCs/>
          <w:color w:val="000000"/>
          <w:spacing w:val="2"/>
          <w:sz w:val="20"/>
          <w:szCs w:val="20"/>
          <w:u w:color="000000"/>
          <w:bdr w:val="none" w:sz="0" w:space="0" w:color="auto"/>
          <w:lang w:val="de-AT" w:eastAsia="de-AT"/>
        </w:rPr>
        <w:t>Infos und Kontakt:</w:t>
      </w:r>
    </w:p>
    <w:p w14:paraId="6332849E"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Elisabeth Holzner, 0676/88 011 - 1000, Mail: elisabeth.holzner@dka.at</w:t>
      </w:r>
    </w:p>
    <w:p w14:paraId="2416837B" w14:textId="77777777" w:rsidR="00F04741" w:rsidRPr="00145EBD" w:rsidRDefault="00F04741" w:rsidP="00F0474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Arial Unicode MS"/>
          <w:bCs/>
          <w:color w:val="000000"/>
          <w:spacing w:val="2"/>
          <w:sz w:val="20"/>
          <w:szCs w:val="20"/>
          <w:u w:color="000000"/>
          <w:bdr w:val="none" w:sz="0" w:space="0" w:color="auto"/>
          <w:lang w:val="de-AT" w:eastAsia="de-AT"/>
        </w:rPr>
      </w:pPr>
      <w:r w:rsidRPr="00145EBD">
        <w:rPr>
          <w:rFonts w:asciiTheme="minorHAnsi" w:hAnsiTheme="minorHAnsi" w:cs="Arial Unicode MS"/>
          <w:bCs/>
          <w:color w:val="000000"/>
          <w:spacing w:val="2"/>
          <w:sz w:val="20"/>
          <w:szCs w:val="20"/>
          <w:u w:color="000000"/>
          <w:bdr w:val="none" w:sz="0" w:space="0" w:color="auto"/>
          <w:lang w:val="de-AT" w:eastAsia="de-AT"/>
        </w:rPr>
        <w:t xml:space="preserve">Georg Bauer, 0676/88 011 - 1073, Mail: </w:t>
      </w:r>
      <w:hyperlink r:id="rId19" w:history="1">
        <w:r w:rsidRPr="00145EBD">
          <w:rPr>
            <w:rFonts w:asciiTheme="minorHAnsi" w:hAnsiTheme="minorHAnsi" w:cs="Arial Unicode MS"/>
            <w:bCs/>
            <w:color w:val="000000"/>
            <w:spacing w:val="2"/>
            <w:sz w:val="20"/>
            <w:szCs w:val="20"/>
            <w:u w:color="000000"/>
            <w:bdr w:val="none" w:sz="0" w:space="0" w:color="auto"/>
            <w:lang w:val="de-AT" w:eastAsia="de-AT"/>
          </w:rPr>
          <w:t>georg.bauer@dka.at</w:t>
        </w:r>
      </w:hyperlink>
    </w:p>
    <w:p w14:paraId="0EBED69C" w14:textId="375D0609" w:rsidR="003175F6" w:rsidRPr="00145EBD" w:rsidRDefault="003175F6" w:rsidP="00F04741">
      <w:pPr>
        <w:rPr>
          <w:rFonts w:asciiTheme="minorHAnsi" w:hAnsiTheme="minorHAnsi"/>
          <w:lang w:val="de-AT"/>
        </w:rPr>
      </w:pPr>
    </w:p>
    <w:p w14:paraId="06BD5D71" w14:textId="29B6672F" w:rsidR="00A6389D" w:rsidRPr="00145EBD" w:rsidRDefault="00A6389D" w:rsidP="00F04741">
      <w:pPr>
        <w:rPr>
          <w:rFonts w:asciiTheme="minorHAnsi" w:hAnsiTheme="minorHAnsi"/>
          <w:lang w:val="de-AT"/>
        </w:rPr>
      </w:pPr>
    </w:p>
    <w:p w14:paraId="55A13337" w14:textId="2436A737" w:rsidR="00A6389D" w:rsidRPr="00145EBD" w:rsidRDefault="00A6389D" w:rsidP="00F04741">
      <w:pPr>
        <w:rPr>
          <w:rFonts w:asciiTheme="minorHAnsi" w:hAnsiTheme="minorHAnsi"/>
          <w:lang w:val="de-AT"/>
        </w:rPr>
      </w:pPr>
    </w:p>
    <w:p w14:paraId="5FB9A17A" w14:textId="6F749D82" w:rsidR="00A6389D" w:rsidRPr="00145EBD" w:rsidRDefault="00A6389D" w:rsidP="00F04741">
      <w:pPr>
        <w:rPr>
          <w:rFonts w:asciiTheme="minorHAnsi" w:hAnsiTheme="minorHAnsi"/>
          <w:lang w:val="de-AT"/>
        </w:rPr>
      </w:pPr>
    </w:p>
    <w:p w14:paraId="67CB7C69" w14:textId="0470AF79" w:rsidR="00A6389D" w:rsidRPr="00145EBD" w:rsidRDefault="00A6389D" w:rsidP="00F04741">
      <w:pPr>
        <w:rPr>
          <w:rFonts w:asciiTheme="minorHAnsi" w:hAnsiTheme="minorHAnsi"/>
          <w:lang w:val="de-AT"/>
        </w:rPr>
      </w:pPr>
    </w:p>
    <w:p w14:paraId="72087AF0" w14:textId="4A613C0D" w:rsidR="00A6389D" w:rsidRPr="00145EBD" w:rsidRDefault="00A6389D" w:rsidP="00F04741">
      <w:pPr>
        <w:rPr>
          <w:rFonts w:asciiTheme="minorHAnsi" w:hAnsiTheme="minorHAnsi"/>
          <w:lang w:val="de-AT"/>
        </w:rPr>
      </w:pPr>
    </w:p>
    <w:p w14:paraId="0F49AA19" w14:textId="180F3FBA" w:rsidR="00A6389D" w:rsidRPr="00145EBD" w:rsidRDefault="00A6389D" w:rsidP="00F04741">
      <w:pPr>
        <w:rPr>
          <w:rFonts w:asciiTheme="minorHAnsi" w:hAnsiTheme="minorHAnsi"/>
          <w:lang w:val="de-AT"/>
        </w:rPr>
      </w:pPr>
    </w:p>
    <w:p w14:paraId="1C0C705B" w14:textId="243F05DD" w:rsidR="00A6389D" w:rsidRPr="00145EBD" w:rsidRDefault="00A6389D" w:rsidP="00F04741">
      <w:pPr>
        <w:rPr>
          <w:rFonts w:asciiTheme="minorHAnsi" w:hAnsiTheme="minorHAnsi"/>
          <w:lang w:val="de-AT"/>
        </w:rPr>
      </w:pPr>
    </w:p>
    <w:p w14:paraId="20D0A89C" w14:textId="7FE11A6C" w:rsidR="00A6389D" w:rsidRPr="00145EBD" w:rsidRDefault="00A6389D" w:rsidP="00F04741">
      <w:pPr>
        <w:rPr>
          <w:rFonts w:asciiTheme="minorHAnsi" w:hAnsiTheme="minorHAnsi"/>
          <w:lang w:val="de-AT"/>
        </w:rPr>
      </w:pPr>
    </w:p>
    <w:p w14:paraId="79BF9273" w14:textId="4562314D" w:rsidR="00A6389D" w:rsidRPr="00145EBD" w:rsidRDefault="00A6389D" w:rsidP="00F04741">
      <w:pPr>
        <w:rPr>
          <w:rFonts w:asciiTheme="minorHAnsi" w:hAnsiTheme="minorHAnsi"/>
          <w:lang w:val="de-AT"/>
        </w:rPr>
      </w:pPr>
    </w:p>
    <w:p w14:paraId="630A239F" w14:textId="17058400" w:rsidR="00A6389D" w:rsidRPr="00145EBD" w:rsidRDefault="00A6389D" w:rsidP="00F04741">
      <w:pPr>
        <w:rPr>
          <w:rFonts w:asciiTheme="minorHAnsi" w:hAnsiTheme="minorHAnsi"/>
          <w:lang w:val="de-AT"/>
        </w:rPr>
      </w:pPr>
    </w:p>
    <w:p w14:paraId="49A5A36E" w14:textId="727B8BF9" w:rsidR="00A6389D" w:rsidRPr="00145EBD" w:rsidRDefault="00A6389D" w:rsidP="00F04741">
      <w:pPr>
        <w:rPr>
          <w:rFonts w:asciiTheme="minorHAnsi" w:hAnsiTheme="minorHAnsi"/>
          <w:lang w:val="de-AT"/>
        </w:rPr>
      </w:pPr>
    </w:p>
    <w:p w14:paraId="08B5C792" w14:textId="40B5E61C" w:rsidR="00A6389D" w:rsidRPr="00145EBD" w:rsidRDefault="00A6389D" w:rsidP="00F04741">
      <w:pPr>
        <w:rPr>
          <w:rFonts w:asciiTheme="minorHAnsi" w:hAnsiTheme="minorHAnsi"/>
          <w:lang w:val="de-AT"/>
        </w:rPr>
      </w:pPr>
    </w:p>
    <w:p w14:paraId="1D49913F" w14:textId="2A55E5E5" w:rsidR="00A6389D" w:rsidRPr="00145EBD" w:rsidRDefault="00A6389D" w:rsidP="00F04741">
      <w:pPr>
        <w:rPr>
          <w:rFonts w:asciiTheme="minorHAnsi" w:hAnsiTheme="minorHAnsi"/>
          <w:lang w:val="de-AT"/>
        </w:rPr>
      </w:pPr>
    </w:p>
    <w:p w14:paraId="3C614B06" w14:textId="7B87EDEF" w:rsidR="00A6389D" w:rsidRPr="00145EBD" w:rsidRDefault="00A6389D" w:rsidP="00F04741">
      <w:pPr>
        <w:rPr>
          <w:rFonts w:asciiTheme="minorHAnsi" w:hAnsiTheme="minorHAnsi"/>
          <w:lang w:val="de-AT"/>
        </w:rPr>
      </w:pPr>
    </w:p>
    <w:p w14:paraId="28BFD1FA" w14:textId="61E729E0" w:rsidR="00A6389D" w:rsidRPr="00145EBD" w:rsidRDefault="00A6389D" w:rsidP="00F04741">
      <w:pPr>
        <w:rPr>
          <w:rFonts w:asciiTheme="minorHAnsi" w:hAnsiTheme="minorHAnsi"/>
          <w:lang w:val="de-AT"/>
        </w:rPr>
      </w:pPr>
    </w:p>
    <w:p w14:paraId="6086883C" w14:textId="1B8EB0BF"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8"/>
          <w:szCs w:val="28"/>
          <w:u w:color="70334C"/>
          <w:bdr w:val="none" w:sz="0" w:space="0" w:color="auto"/>
          <w:lang w:val="de-AT" w:eastAsia="de-AT"/>
        </w:rPr>
      </w:pPr>
      <w:r w:rsidRPr="00145EBD">
        <w:rPr>
          <w:rFonts w:asciiTheme="minorHAnsi" w:hAnsiTheme="minorHAnsi" w:cs="Arial Unicode MS"/>
          <w:b/>
          <w:spacing w:val="2"/>
          <w:sz w:val="28"/>
          <w:szCs w:val="28"/>
          <w:u w:color="70334C"/>
          <w:bdr w:val="none" w:sz="0" w:space="0" w:color="auto"/>
          <w:lang w:val="de-AT" w:eastAsia="de-AT"/>
        </w:rPr>
        <w:t xml:space="preserve">Sternsingen als Erfolgsgeschichte von 1954 bis </w:t>
      </w:r>
      <w:r w:rsidR="00750600" w:rsidRPr="00145EBD">
        <w:rPr>
          <w:rFonts w:asciiTheme="minorHAnsi" w:hAnsiTheme="minorHAnsi" w:cs="Arial Unicode MS"/>
          <w:b/>
          <w:spacing w:val="2"/>
          <w:sz w:val="28"/>
          <w:szCs w:val="28"/>
          <w:u w:color="70334C"/>
          <w:bdr w:val="none" w:sz="0" w:space="0" w:color="auto"/>
          <w:lang w:val="de-AT" w:eastAsia="de-AT"/>
        </w:rPr>
        <w:t>2026</w:t>
      </w:r>
      <w:r w:rsidRPr="00145EBD">
        <w:rPr>
          <w:rFonts w:asciiTheme="minorHAnsi" w:hAnsiTheme="minorHAnsi" w:cs="Arial Unicode MS"/>
          <w:b/>
          <w:spacing w:val="2"/>
          <w:sz w:val="28"/>
          <w:szCs w:val="28"/>
          <w:u w:color="70334C"/>
          <w:bdr w:val="none" w:sz="0" w:space="0" w:color="auto"/>
          <w:lang w:val="de-AT" w:eastAsia="de-AT"/>
        </w:rPr>
        <w:t xml:space="preserve"> </w:t>
      </w:r>
    </w:p>
    <w:p w14:paraId="24255238"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spacing w:val="2"/>
          <w:sz w:val="20"/>
          <w:szCs w:val="20"/>
          <w:u w:color="70334C"/>
          <w:bdr w:val="none" w:sz="0" w:space="0" w:color="auto"/>
          <w:lang w:val="de-AT" w:eastAsia="de-AT"/>
        </w:rPr>
      </w:pPr>
    </w:p>
    <w:p w14:paraId="46D001D0" w14:textId="1189A8C1"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 xml:space="preserve">Das Sternsingen der Katholischen Jungschar gibt es seit 1954 </w:t>
      </w:r>
      <w:r w:rsidR="000E1F56">
        <w:rPr>
          <w:rFonts w:asciiTheme="minorHAnsi" w:hAnsiTheme="minorHAnsi" w:cs="Arial Unicode MS"/>
          <w:b/>
          <w:spacing w:val="2"/>
          <w:sz w:val="20"/>
          <w:szCs w:val="20"/>
          <w:u w:color="000000"/>
          <w:bdr w:val="none" w:sz="0" w:space="0" w:color="auto"/>
          <w:lang w:val="de-AT" w:eastAsia="de-AT"/>
        </w:rPr>
        <w:t xml:space="preserve">- </w:t>
      </w:r>
      <w:r w:rsidRPr="00145EBD">
        <w:rPr>
          <w:rFonts w:asciiTheme="minorHAnsi" w:hAnsiTheme="minorHAnsi" w:cs="Arial Unicode MS"/>
          <w:b/>
          <w:spacing w:val="2"/>
          <w:sz w:val="20"/>
          <w:szCs w:val="20"/>
          <w:u w:color="000000"/>
          <w:bdr w:val="none" w:sz="0" w:space="0" w:color="auto"/>
          <w:lang w:val="de-AT" w:eastAsia="de-AT"/>
        </w:rPr>
        <w:t xml:space="preserve">und </w:t>
      </w:r>
      <w:r w:rsidR="000E1F56">
        <w:rPr>
          <w:rFonts w:asciiTheme="minorHAnsi" w:hAnsiTheme="minorHAnsi" w:cs="Arial Unicode MS"/>
          <w:b/>
          <w:spacing w:val="2"/>
          <w:sz w:val="20"/>
          <w:szCs w:val="20"/>
          <w:u w:color="000000"/>
          <w:bdr w:val="none" w:sz="0" w:space="0" w:color="auto"/>
          <w:lang w:val="de-AT" w:eastAsia="de-AT"/>
        </w:rPr>
        <w:t xml:space="preserve">ist </w:t>
      </w:r>
      <w:r w:rsidR="00D60BF5" w:rsidRPr="00145EBD">
        <w:rPr>
          <w:rFonts w:asciiTheme="minorHAnsi" w:hAnsiTheme="minorHAnsi" w:cs="Arial Unicode MS"/>
          <w:b/>
          <w:spacing w:val="2"/>
          <w:sz w:val="20"/>
          <w:szCs w:val="20"/>
          <w:u w:color="000000"/>
          <w:bdr w:val="none" w:sz="0" w:space="0" w:color="auto"/>
          <w:lang w:val="de-AT" w:eastAsia="de-AT"/>
        </w:rPr>
        <w:t>dennoch</w:t>
      </w:r>
      <w:r w:rsidRPr="00145EBD">
        <w:rPr>
          <w:rFonts w:asciiTheme="minorHAnsi" w:hAnsiTheme="minorHAnsi" w:cs="Arial Unicode MS"/>
          <w:b/>
          <w:spacing w:val="2"/>
          <w:sz w:val="20"/>
          <w:szCs w:val="20"/>
          <w:u w:color="000000"/>
          <w:bdr w:val="none" w:sz="0" w:space="0" w:color="auto"/>
          <w:lang w:val="de-AT" w:eastAsia="de-AT"/>
        </w:rPr>
        <w:t xml:space="preserve"> </w:t>
      </w:r>
      <w:r w:rsidR="000E1F56">
        <w:rPr>
          <w:rFonts w:asciiTheme="minorHAnsi" w:hAnsiTheme="minorHAnsi" w:cs="Arial Unicode MS"/>
          <w:b/>
          <w:spacing w:val="2"/>
          <w:sz w:val="20"/>
          <w:szCs w:val="20"/>
          <w:u w:color="000000"/>
          <w:bdr w:val="none" w:sz="0" w:space="0" w:color="auto"/>
          <w:lang w:val="de-AT" w:eastAsia="de-AT"/>
        </w:rPr>
        <w:t xml:space="preserve">so </w:t>
      </w:r>
      <w:r w:rsidRPr="00145EBD">
        <w:rPr>
          <w:rFonts w:asciiTheme="minorHAnsi" w:hAnsiTheme="minorHAnsi" w:cs="Arial Unicode MS"/>
          <w:b/>
          <w:spacing w:val="2"/>
          <w:sz w:val="20"/>
          <w:szCs w:val="20"/>
          <w:u w:color="000000"/>
          <w:bdr w:val="none" w:sz="0" w:space="0" w:color="auto"/>
          <w:lang w:val="de-AT" w:eastAsia="de-AT"/>
        </w:rPr>
        <w:t xml:space="preserve">dynamisch wie eh und je. Das hat </w:t>
      </w:r>
      <w:r w:rsidR="000E1F56">
        <w:rPr>
          <w:rFonts w:asciiTheme="minorHAnsi" w:hAnsiTheme="minorHAnsi" w:cs="Arial Unicode MS"/>
          <w:b/>
          <w:spacing w:val="2"/>
          <w:sz w:val="20"/>
          <w:szCs w:val="20"/>
          <w:u w:color="000000"/>
          <w:bdr w:val="none" w:sz="0" w:space="0" w:color="auto"/>
          <w:lang w:val="de-AT" w:eastAsia="de-AT"/>
        </w:rPr>
        <w:t xml:space="preserve">es </w:t>
      </w:r>
      <w:r w:rsidRPr="00145EBD">
        <w:rPr>
          <w:rFonts w:asciiTheme="minorHAnsi" w:hAnsiTheme="minorHAnsi" w:cs="Arial Unicode MS"/>
          <w:b/>
          <w:spacing w:val="2"/>
          <w:sz w:val="20"/>
          <w:szCs w:val="20"/>
          <w:u w:color="000000"/>
          <w:bdr w:val="none" w:sz="0" w:space="0" w:color="auto"/>
          <w:lang w:val="de-AT" w:eastAsia="de-AT"/>
        </w:rPr>
        <w:t xml:space="preserve">den vielen Generationen von Kindern zu verdanken, die sich jedes Jahr neu für die gute Sache einsetzen. Die „Heiligen Drei Könige“ leben einerseits den alpenländischen Brauch des </w:t>
      </w:r>
      <w:r w:rsidRPr="00145EBD">
        <w:rPr>
          <w:rFonts w:asciiTheme="minorHAnsi" w:hAnsiTheme="minorHAnsi" w:cs="Arial Unicode MS"/>
          <w:b/>
          <w:spacing w:val="2"/>
          <w:sz w:val="20"/>
          <w:szCs w:val="20"/>
          <w:u w:color="000000"/>
          <w:bdr w:val="none" w:sz="0" w:space="0" w:color="auto"/>
          <w:lang w:val="de-AT" w:eastAsia="de-AT"/>
        </w:rPr>
        <w:lastRenderedPageBreak/>
        <w:t xml:space="preserve">Sternsingens und setzen sich andererseits für Mitmenschen im </w:t>
      </w:r>
      <w:r w:rsidR="000E1F56">
        <w:rPr>
          <w:rFonts w:asciiTheme="minorHAnsi" w:hAnsiTheme="minorHAnsi" w:cs="Arial Unicode MS"/>
          <w:b/>
          <w:spacing w:val="2"/>
          <w:sz w:val="20"/>
          <w:szCs w:val="20"/>
          <w:u w:color="000000"/>
          <w:bdr w:val="none" w:sz="0" w:space="0" w:color="auto"/>
          <w:lang w:val="de-AT" w:eastAsia="de-AT"/>
        </w:rPr>
        <w:t>G</w:t>
      </w:r>
      <w:r w:rsidRPr="00145EBD">
        <w:rPr>
          <w:rFonts w:asciiTheme="minorHAnsi" w:hAnsiTheme="minorHAnsi" w:cs="Arial Unicode MS"/>
          <w:b/>
          <w:spacing w:val="2"/>
          <w:sz w:val="20"/>
          <w:szCs w:val="20"/>
          <w:u w:color="000000"/>
          <w:bdr w:val="none" w:sz="0" w:space="0" w:color="auto"/>
          <w:lang w:val="de-AT" w:eastAsia="de-AT"/>
        </w:rPr>
        <w:t xml:space="preserve">lobalen Süden ein. Die Erfolgsgeschichte hat 1954 klein begonnen und ist über die Jahre zu einem solidarischen Marathon der Nächstenliebe gewachsen.  </w:t>
      </w:r>
    </w:p>
    <w:p w14:paraId="34E26FBD"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spacing w:val="2"/>
          <w:sz w:val="20"/>
          <w:szCs w:val="20"/>
          <w:u w:color="70334C"/>
          <w:bdr w:val="none" w:sz="0" w:space="0" w:color="auto"/>
          <w:lang w:val="de-AT" w:eastAsia="de-AT"/>
        </w:rPr>
      </w:pPr>
    </w:p>
    <w:p w14:paraId="6DE58411" w14:textId="685F164B"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Begonnen hat es mit einer Lichtstafette, die im Jahr 1954 das Licht aus Lourdes (Frankreich) in 12 europäische Länder brachte. In Österreich wurde der Staffellauf von der Katholischen Jungschar organisiert, begleitet wurden die Kinder von einem Jeep der MIVA (Missions-Verkehrs-Arbeitsgemeinschaft). Auf die Frage, wie man sich dafür bedanken könnte, schlug der MIVA-Geschäftsführer</w:t>
      </w:r>
      <w:r w:rsidR="00D60BF5" w:rsidRPr="00145EBD">
        <w:rPr>
          <w:rFonts w:asciiTheme="minorHAnsi" w:hAnsiTheme="minorHAnsi" w:cs="Arial Unicode MS"/>
          <w:color w:val="000000"/>
          <w:spacing w:val="2"/>
          <w:kern w:val="21"/>
          <w:sz w:val="20"/>
          <w:szCs w:val="20"/>
          <w:u w:color="000000"/>
          <w:bdr w:val="none" w:sz="0" w:space="0" w:color="auto"/>
          <w:lang w:val="de-AT" w:eastAsia="de-AT"/>
        </w:rPr>
        <w:t xml:space="preserve"> </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Karl </w:t>
      </w:r>
      <w:proofErr w:type="spellStart"/>
      <w:r w:rsidRPr="00145EBD">
        <w:rPr>
          <w:rFonts w:asciiTheme="minorHAnsi" w:hAnsiTheme="minorHAnsi" w:cs="Arial Unicode MS"/>
          <w:color w:val="000000"/>
          <w:spacing w:val="2"/>
          <w:kern w:val="21"/>
          <w:sz w:val="20"/>
          <w:szCs w:val="20"/>
          <w:u w:color="000000"/>
          <w:bdr w:val="none" w:sz="0" w:space="0" w:color="auto"/>
          <w:lang w:val="de-AT" w:eastAsia="de-AT"/>
        </w:rPr>
        <w:t>Kumpfmüller</w:t>
      </w:r>
      <w:proofErr w:type="spellEnd"/>
      <w:r w:rsidRPr="00145EBD">
        <w:rPr>
          <w:rFonts w:asciiTheme="minorHAnsi" w:hAnsiTheme="minorHAnsi" w:cs="Arial Unicode MS"/>
          <w:color w:val="000000"/>
          <w:spacing w:val="2"/>
          <w:kern w:val="21"/>
          <w:sz w:val="20"/>
          <w:szCs w:val="20"/>
          <w:u w:color="000000"/>
          <w:bdr w:val="none" w:sz="0" w:space="0" w:color="auto"/>
          <w:lang w:val="de-AT" w:eastAsia="de-AT"/>
        </w:rPr>
        <w:t xml:space="preserve"> vor, den Brauch des Sternsingens zu reaktivieren und die Spenden einem Motorrad für Pater Michael Ortner in Uganda zu widmen. 42.387.- Schilling (3</w:t>
      </w:r>
      <w:r w:rsidR="00B83855" w:rsidRPr="00145EBD">
        <w:rPr>
          <w:rFonts w:asciiTheme="minorHAnsi" w:hAnsiTheme="minorHAnsi" w:cs="Arial Unicode MS"/>
          <w:color w:val="000000"/>
          <w:spacing w:val="2"/>
          <w:kern w:val="21"/>
          <w:sz w:val="20"/>
          <w:szCs w:val="20"/>
          <w:u w:color="000000"/>
          <w:bdr w:val="none" w:sz="0" w:space="0" w:color="auto"/>
          <w:lang w:val="de-AT" w:eastAsia="de-AT"/>
        </w:rPr>
        <w:t>.</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080.- Euro) wurden zum Jahreswechsel 1954/55 ersungen, das reichte sogar für drei Motorräder. </w:t>
      </w:r>
    </w:p>
    <w:p w14:paraId="19087B49"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p>
    <w:p w14:paraId="756E63C7" w14:textId="362D418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 xml:space="preserve">Dieser überraschende Erfolg ermutigte die Bundesleitung der Katholischen Jungschar, </w:t>
      </w:r>
      <w:r w:rsidR="00782550" w:rsidRPr="00145EBD">
        <w:rPr>
          <w:rFonts w:asciiTheme="minorHAnsi" w:hAnsiTheme="minorHAnsi" w:cs="Arial Unicode MS"/>
          <w:color w:val="000000"/>
          <w:spacing w:val="2"/>
          <w:kern w:val="21"/>
          <w:sz w:val="20"/>
          <w:szCs w:val="20"/>
          <w:u w:color="000000"/>
          <w:bdr w:val="none" w:sz="0" w:space="0" w:color="auto"/>
          <w:lang w:val="de-AT" w:eastAsia="de-AT"/>
        </w:rPr>
        <w:t>d</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as Sternsingen in größerem Maßstab durchzuführen. Vereinzelt hatte es zwar nach dem 2. Weltkrieg in unterschiedlichen Landesteilen lokale Initiativen gegeben, um den Brauch des Sternsingens zu beleben. Die Jungschar verfolgte aber das ehrgeizige Ziel, </w:t>
      </w:r>
      <w:r w:rsidR="00D60BF5" w:rsidRPr="00145EBD">
        <w:rPr>
          <w:rFonts w:asciiTheme="minorHAnsi" w:hAnsiTheme="minorHAnsi" w:cs="Arial Unicode MS"/>
          <w:color w:val="000000"/>
          <w:spacing w:val="2"/>
          <w:kern w:val="21"/>
          <w:sz w:val="20"/>
          <w:szCs w:val="20"/>
          <w:u w:color="000000"/>
          <w:bdr w:val="none" w:sz="0" w:space="0" w:color="auto"/>
          <w:lang w:val="de-AT" w:eastAsia="de-AT"/>
        </w:rPr>
        <w:t>d</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as Sternsingen in ganz Österreich zu etablieren. Zudem wurde der christliche Brauch mit einem solidarischen Anliegen gekoppelt, </w:t>
      </w:r>
      <w:r w:rsidR="00B83855" w:rsidRPr="00145EBD">
        <w:rPr>
          <w:rFonts w:asciiTheme="minorHAnsi" w:hAnsiTheme="minorHAnsi" w:cs="Arial Unicode MS"/>
          <w:color w:val="000000"/>
          <w:spacing w:val="2"/>
          <w:kern w:val="21"/>
          <w:sz w:val="20"/>
          <w:szCs w:val="20"/>
          <w:u w:color="000000"/>
          <w:bdr w:val="none" w:sz="0" w:space="0" w:color="auto"/>
          <w:lang w:val="de-AT" w:eastAsia="de-AT"/>
        </w:rPr>
        <w:t>nämlich der Unterstützung notleidender Menschen in Afrika, Asien und Lateinamerika.</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 Der Plan ging auf, die Erfolgsgeschichte nahm über die Jahre hinweg bis heute weiter Fahrt auf. </w:t>
      </w:r>
    </w:p>
    <w:p w14:paraId="26F6B557"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p>
    <w:p w14:paraId="6197A1BF" w14:textId="5F476143"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 xml:space="preserve">Mit dem gesellschaftlichen Wandel hat sich der Brauch des Sternsingens im Laufe der Zeit </w:t>
      </w:r>
      <w:r w:rsidR="00D60BF5" w:rsidRPr="00145EBD">
        <w:rPr>
          <w:rFonts w:asciiTheme="minorHAnsi" w:hAnsiTheme="minorHAnsi" w:cs="Arial Unicode MS"/>
          <w:color w:val="000000"/>
          <w:spacing w:val="2"/>
          <w:kern w:val="21"/>
          <w:sz w:val="20"/>
          <w:szCs w:val="20"/>
          <w:u w:color="000000"/>
          <w:bdr w:val="none" w:sz="0" w:space="0" w:color="auto"/>
          <w:lang w:val="de-AT" w:eastAsia="de-AT"/>
        </w:rPr>
        <w:t>weiterentwickelt</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 Sprüche und Lieder wurden angepasst, Gewänder in neuem Design geschneidert, die lokale Durchführung mit Aktionsmanagement und Medienarbeit professionell unterstützt. </w:t>
      </w:r>
      <w:r w:rsidR="00D60BF5" w:rsidRPr="00145EBD">
        <w:rPr>
          <w:rFonts w:asciiTheme="minorHAnsi" w:hAnsiTheme="minorHAnsi" w:cs="Arial Unicode MS"/>
          <w:color w:val="000000"/>
          <w:spacing w:val="2"/>
          <w:kern w:val="21"/>
          <w:sz w:val="20"/>
          <w:szCs w:val="20"/>
          <w:u w:color="000000"/>
          <w:bdr w:val="none" w:sz="0" w:space="0" w:color="auto"/>
          <w:lang w:val="de-AT" w:eastAsia="de-AT"/>
        </w:rPr>
        <w:t xml:space="preserve">Gleichgeblieben und von der österreichischen Bevölkerung nach wie vor geschätzt ist jedoch der Kern des Sternsingens: </w:t>
      </w:r>
      <w:r w:rsidRPr="00145EBD">
        <w:rPr>
          <w:rFonts w:asciiTheme="minorHAnsi" w:hAnsiTheme="minorHAnsi" w:cs="Arial Unicode MS"/>
          <w:color w:val="000000"/>
          <w:spacing w:val="2"/>
          <w:kern w:val="21"/>
          <w:sz w:val="20"/>
          <w:szCs w:val="20"/>
          <w:u w:color="000000"/>
          <w:bdr w:val="none" w:sz="0" w:space="0" w:color="auto"/>
          <w:lang w:val="de-AT" w:eastAsia="de-AT"/>
        </w:rPr>
        <w:t>Die „Heiligen Drei Könige“ bringen die weihnachtliche Friedensbotschaft und den Segen für das neue Jahr.</w:t>
      </w:r>
    </w:p>
    <w:p w14:paraId="1124FFBF"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color w:val="000000"/>
          <w:spacing w:val="2"/>
          <w:kern w:val="21"/>
          <w:sz w:val="20"/>
          <w:szCs w:val="20"/>
          <w:u w:color="000000"/>
          <w:bdr w:val="none" w:sz="0" w:space="0" w:color="auto"/>
          <w:lang w:val="de-AT" w:eastAsia="de-AT"/>
        </w:rPr>
      </w:pPr>
    </w:p>
    <w:p w14:paraId="5373F051" w14:textId="1DA5B92D"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spacing w:val="2"/>
          <w:kern w:val="21"/>
          <w:sz w:val="20"/>
          <w:szCs w:val="20"/>
          <w:bdr w:val="none" w:sz="0" w:space="0" w:color="auto"/>
          <w:lang w:val="de-AT"/>
        </w:rPr>
        <w:t xml:space="preserve">Auch beim Einsatz der Spenden kam es zu einer Professionalisierung der Dreikönigsaktion, </w:t>
      </w:r>
      <w:r w:rsidR="00377616" w:rsidRPr="00145EBD">
        <w:rPr>
          <w:rFonts w:asciiTheme="minorHAnsi" w:hAnsiTheme="minorHAnsi"/>
          <w:spacing w:val="2"/>
          <w:kern w:val="21"/>
          <w:sz w:val="20"/>
          <w:szCs w:val="20"/>
          <w:bdr w:val="none" w:sz="0" w:space="0" w:color="auto"/>
          <w:lang w:val="de-AT"/>
        </w:rPr>
        <w:t xml:space="preserve">dem </w:t>
      </w:r>
      <w:r w:rsidRPr="00145EBD">
        <w:rPr>
          <w:rFonts w:asciiTheme="minorHAnsi" w:hAnsiTheme="minorHAnsi"/>
          <w:spacing w:val="2"/>
          <w:kern w:val="21"/>
          <w:sz w:val="20"/>
          <w:szCs w:val="20"/>
          <w:bdr w:val="none" w:sz="0" w:space="0" w:color="auto"/>
          <w:lang w:val="de-AT"/>
        </w:rPr>
        <w:t>Hilfswerk der Katholischen Jungschar. In engem Austausch mit den Partnerorganisationen aus 1</w:t>
      </w:r>
      <w:r w:rsidR="009A51F8">
        <w:rPr>
          <w:rFonts w:asciiTheme="minorHAnsi" w:hAnsiTheme="minorHAnsi"/>
          <w:spacing w:val="2"/>
          <w:kern w:val="21"/>
          <w:sz w:val="20"/>
          <w:szCs w:val="20"/>
          <w:bdr w:val="none" w:sz="0" w:space="0" w:color="auto"/>
          <w:lang w:val="de-AT"/>
        </w:rPr>
        <w:t>9</w:t>
      </w:r>
      <w:r w:rsidRPr="00145EBD">
        <w:rPr>
          <w:rFonts w:asciiTheme="minorHAnsi" w:hAnsiTheme="minorHAnsi"/>
          <w:spacing w:val="2"/>
          <w:kern w:val="21"/>
          <w:sz w:val="20"/>
          <w:szCs w:val="20"/>
          <w:bdr w:val="none" w:sz="0" w:space="0" w:color="auto"/>
          <w:lang w:val="de-AT"/>
        </w:rPr>
        <w:t xml:space="preserve"> Ländern des </w:t>
      </w:r>
      <w:r w:rsidR="00E43A7C">
        <w:rPr>
          <w:rFonts w:asciiTheme="minorHAnsi" w:hAnsiTheme="minorHAnsi"/>
          <w:spacing w:val="2"/>
          <w:kern w:val="21"/>
          <w:sz w:val="20"/>
          <w:szCs w:val="20"/>
          <w:bdr w:val="none" w:sz="0" w:space="0" w:color="auto"/>
          <w:lang w:val="de-AT"/>
        </w:rPr>
        <w:t>G</w:t>
      </w:r>
      <w:r w:rsidRPr="00145EBD">
        <w:rPr>
          <w:rFonts w:asciiTheme="minorHAnsi" w:hAnsiTheme="minorHAnsi"/>
          <w:spacing w:val="2"/>
          <w:kern w:val="21"/>
          <w:sz w:val="20"/>
          <w:szCs w:val="20"/>
          <w:bdr w:val="none" w:sz="0" w:space="0" w:color="auto"/>
          <w:lang w:val="de-AT"/>
        </w:rPr>
        <w:t xml:space="preserve">lobalen Südens bereiten die Länderreferent*innen die Entscheidungen der Jungschar-Gremien vor. Rund 500 </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Hilfsprojekte werden so jährlich unterstützt. </w:t>
      </w:r>
    </w:p>
    <w:p w14:paraId="0D14F11B" w14:textId="77777777" w:rsidR="00377616" w:rsidRPr="00145EBD" w:rsidRDefault="00A6389D" w:rsidP="00377616">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heme="minorHAnsi" w:hAnsiTheme="minorHAnsi" w:cs="Arial Unicode MS"/>
          <w:color w:val="000000"/>
          <w:spacing w:val="2"/>
          <w:kern w:val="21"/>
          <w:sz w:val="20"/>
          <w:szCs w:val="20"/>
          <w:u w:color="000000"/>
          <w:bdr w:val="none" w:sz="0" w:space="0" w:color="auto"/>
          <w:lang w:val="de-AT" w:eastAsia="de-AT"/>
        </w:rPr>
      </w:pPr>
      <w:r w:rsidRPr="00145EBD">
        <w:rPr>
          <w:rFonts w:asciiTheme="minorHAnsi" w:hAnsiTheme="minorHAnsi" w:cs="Arial Unicode MS"/>
          <w:color w:val="000000"/>
          <w:spacing w:val="2"/>
          <w:kern w:val="21"/>
          <w:sz w:val="20"/>
          <w:szCs w:val="20"/>
          <w:u w:color="000000"/>
          <w:bdr w:val="none" w:sz="0" w:space="0" w:color="auto"/>
          <w:lang w:val="de-AT" w:eastAsia="de-AT"/>
        </w:rPr>
        <w:t xml:space="preserve">Für den sorgfältigen Umgang mit Spenden erhielt die Dreikönigsaktion </w:t>
      </w:r>
      <w:r w:rsidR="00377616" w:rsidRPr="00145EBD">
        <w:rPr>
          <w:rFonts w:asciiTheme="minorHAnsi" w:hAnsiTheme="minorHAnsi" w:cs="Arial Unicode MS"/>
          <w:color w:val="000000"/>
          <w:spacing w:val="2"/>
          <w:kern w:val="21"/>
          <w:sz w:val="20"/>
          <w:szCs w:val="20"/>
          <w:u w:color="000000"/>
          <w:bdr w:val="none" w:sz="0" w:space="0" w:color="auto"/>
          <w:lang w:val="de-AT" w:eastAsia="de-AT"/>
        </w:rPr>
        <w:t xml:space="preserve">im Jahr </w:t>
      </w:r>
      <w:r w:rsidRPr="00145EBD">
        <w:rPr>
          <w:rFonts w:asciiTheme="minorHAnsi" w:hAnsiTheme="minorHAnsi" w:cs="Arial Unicode MS"/>
          <w:color w:val="000000"/>
          <w:spacing w:val="2"/>
          <w:kern w:val="21"/>
          <w:sz w:val="20"/>
          <w:szCs w:val="20"/>
          <w:u w:color="000000"/>
          <w:bdr w:val="none" w:sz="0" w:space="0" w:color="auto"/>
          <w:lang w:val="de-AT" w:eastAsia="de-AT"/>
        </w:rPr>
        <w:t xml:space="preserve">2001 als eine der ersten Organisationen das österreichische Spendengütesiegel. </w:t>
      </w:r>
      <w:r w:rsidR="00377616" w:rsidRPr="00145EBD">
        <w:rPr>
          <w:rFonts w:asciiTheme="minorHAnsi" w:hAnsiTheme="minorHAnsi" w:cs="Arial Unicode MS"/>
          <w:color w:val="000000"/>
          <w:spacing w:val="2"/>
          <w:kern w:val="21"/>
          <w:sz w:val="20"/>
          <w:szCs w:val="20"/>
          <w:u w:color="000000"/>
          <w:bdr w:val="none" w:sz="0" w:space="0" w:color="auto"/>
          <w:lang w:val="de-AT" w:eastAsia="de-AT"/>
        </w:rPr>
        <w:t>Zunehmend wurde es als wichtig erachtet, auch auf der nördlichen Halbkugel das Bewusstsein für notwendige Veränderungen durch Bildungsarbeit und anwaltschaftlichen Einsatz zu schärfen.</w:t>
      </w:r>
    </w:p>
    <w:p w14:paraId="58ED247C" w14:textId="610E4E11" w:rsidR="00A6389D" w:rsidRPr="00145EBD" w:rsidRDefault="00A6389D" w:rsidP="00377616">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Theme="minorHAnsi" w:hAnsiTheme="minorHAnsi"/>
          <w:spacing w:val="2"/>
          <w:kern w:val="21"/>
          <w:sz w:val="20"/>
          <w:szCs w:val="20"/>
          <w:u w:color="000000"/>
          <w:bdr w:val="none" w:sz="0" w:space="0" w:color="auto"/>
          <w:lang w:val="de-AT"/>
        </w:rPr>
      </w:pPr>
      <w:r w:rsidRPr="00145EBD">
        <w:rPr>
          <w:rFonts w:asciiTheme="minorHAnsi" w:hAnsiTheme="minorHAnsi"/>
          <w:spacing w:val="2"/>
          <w:kern w:val="21"/>
          <w:sz w:val="20"/>
          <w:szCs w:val="20"/>
          <w:u w:color="000000"/>
          <w:bdr w:val="none" w:sz="0" w:space="0" w:color="auto"/>
          <w:lang w:val="de-AT"/>
        </w:rPr>
        <w:t xml:space="preserve">Die Dreikönigsaktion </w:t>
      </w:r>
      <w:r w:rsidR="009A51F8">
        <w:rPr>
          <w:rFonts w:asciiTheme="minorHAnsi" w:hAnsiTheme="minorHAnsi"/>
          <w:spacing w:val="2"/>
          <w:kern w:val="21"/>
          <w:sz w:val="20"/>
          <w:szCs w:val="20"/>
          <w:u w:color="000000"/>
          <w:bdr w:val="none" w:sz="0" w:space="0" w:color="auto"/>
          <w:lang w:val="de-AT"/>
        </w:rPr>
        <w:t xml:space="preserve">der Katholischen Jungschar </w:t>
      </w:r>
      <w:r w:rsidR="00E43A7C">
        <w:rPr>
          <w:rFonts w:asciiTheme="minorHAnsi" w:hAnsiTheme="minorHAnsi"/>
          <w:spacing w:val="2"/>
          <w:kern w:val="21"/>
          <w:sz w:val="20"/>
          <w:szCs w:val="20"/>
          <w:u w:color="000000"/>
          <w:bdr w:val="none" w:sz="0" w:space="0" w:color="auto"/>
          <w:lang w:val="de-AT"/>
        </w:rPr>
        <w:t xml:space="preserve">zählt </w:t>
      </w:r>
      <w:proofErr w:type="gramStart"/>
      <w:r w:rsidR="00E43A7C">
        <w:rPr>
          <w:rFonts w:asciiTheme="minorHAnsi" w:hAnsiTheme="minorHAnsi"/>
          <w:spacing w:val="2"/>
          <w:kern w:val="21"/>
          <w:sz w:val="20"/>
          <w:szCs w:val="20"/>
          <w:u w:color="000000"/>
          <w:bdr w:val="none" w:sz="0" w:space="0" w:color="auto"/>
          <w:lang w:val="de-AT"/>
        </w:rPr>
        <w:t>zu den</w:t>
      </w:r>
      <w:r w:rsidRPr="00145EBD">
        <w:rPr>
          <w:rFonts w:asciiTheme="minorHAnsi" w:hAnsiTheme="minorHAnsi"/>
          <w:spacing w:val="2"/>
          <w:kern w:val="21"/>
          <w:sz w:val="20"/>
          <w:szCs w:val="20"/>
          <w:u w:color="000000"/>
          <w:bdr w:val="none" w:sz="0" w:space="0" w:color="auto"/>
          <w:lang w:val="de-AT"/>
        </w:rPr>
        <w:t xml:space="preserve"> </w:t>
      </w:r>
      <w:r w:rsidR="00377616" w:rsidRPr="00145EBD">
        <w:rPr>
          <w:rFonts w:asciiTheme="minorHAnsi" w:hAnsiTheme="minorHAnsi"/>
          <w:spacing w:val="2"/>
          <w:kern w:val="21"/>
          <w:sz w:val="20"/>
          <w:szCs w:val="20"/>
          <w:u w:color="000000"/>
          <w:bdr w:val="none" w:sz="0" w:space="0" w:color="auto"/>
          <w:lang w:val="de-AT"/>
        </w:rPr>
        <w:t>bedeutende</w:t>
      </w:r>
      <w:r w:rsidR="00E43A7C">
        <w:rPr>
          <w:rFonts w:asciiTheme="minorHAnsi" w:hAnsiTheme="minorHAnsi"/>
          <w:spacing w:val="2"/>
          <w:kern w:val="21"/>
          <w:sz w:val="20"/>
          <w:szCs w:val="20"/>
          <w:u w:color="000000"/>
          <w:bdr w:val="none" w:sz="0" w:space="0" w:color="auto"/>
          <w:lang w:val="de-AT"/>
        </w:rPr>
        <w:t>n</w:t>
      </w:r>
      <w:r w:rsidR="00377616" w:rsidRPr="00145EBD">
        <w:rPr>
          <w:rFonts w:asciiTheme="minorHAnsi" w:hAnsiTheme="minorHAnsi"/>
          <w:spacing w:val="2"/>
          <w:kern w:val="21"/>
          <w:sz w:val="20"/>
          <w:szCs w:val="20"/>
          <w:u w:color="000000"/>
          <w:bdr w:val="none" w:sz="0" w:space="0" w:color="auto"/>
          <w:lang w:val="de-AT"/>
        </w:rPr>
        <w:t xml:space="preserve"> Akteur</w:t>
      </w:r>
      <w:proofErr w:type="gramEnd"/>
      <w:r w:rsidR="00E43A7C">
        <w:rPr>
          <w:rFonts w:asciiTheme="minorHAnsi" w:hAnsiTheme="minorHAnsi"/>
          <w:spacing w:val="2"/>
          <w:kern w:val="21"/>
          <w:sz w:val="20"/>
          <w:szCs w:val="20"/>
          <w:u w:color="000000"/>
          <w:bdr w:val="none" w:sz="0" w:space="0" w:color="auto"/>
          <w:lang w:val="de-AT"/>
        </w:rPr>
        <w:t>*innen</w:t>
      </w:r>
      <w:r w:rsidR="00377616" w:rsidRPr="00145EBD">
        <w:rPr>
          <w:rFonts w:asciiTheme="minorHAnsi" w:hAnsiTheme="minorHAnsi"/>
          <w:spacing w:val="2"/>
          <w:kern w:val="21"/>
          <w:sz w:val="20"/>
          <w:szCs w:val="20"/>
          <w:u w:color="000000"/>
          <w:bdr w:val="none" w:sz="0" w:space="0" w:color="auto"/>
          <w:lang w:val="de-AT"/>
        </w:rPr>
        <w:t xml:space="preserve"> </w:t>
      </w:r>
      <w:r w:rsidRPr="00145EBD">
        <w:rPr>
          <w:rFonts w:asciiTheme="minorHAnsi" w:hAnsiTheme="minorHAnsi"/>
          <w:spacing w:val="2"/>
          <w:kern w:val="21"/>
          <w:sz w:val="20"/>
          <w:szCs w:val="20"/>
          <w:u w:color="000000"/>
          <w:bdr w:val="none" w:sz="0" w:space="0" w:color="auto"/>
          <w:lang w:val="de-AT"/>
        </w:rPr>
        <w:t xml:space="preserve">in der entwicklungspolitischen Szene Österreichs. So wurde 1968 der Österreichische Entwicklungsdienst (ÖED, heute HORIZONT 3000) für den Personaleinsatz von Entwicklungshelfer*innen </w:t>
      </w:r>
      <w:r w:rsidR="00377616" w:rsidRPr="00145EBD">
        <w:rPr>
          <w:rFonts w:asciiTheme="minorHAnsi" w:hAnsiTheme="minorHAnsi"/>
          <w:spacing w:val="2"/>
          <w:kern w:val="21"/>
          <w:sz w:val="20"/>
          <w:szCs w:val="20"/>
          <w:u w:color="000000"/>
          <w:bdr w:val="none" w:sz="0" w:space="0" w:color="auto"/>
          <w:lang w:val="de-AT"/>
        </w:rPr>
        <w:t xml:space="preserve">gegründet </w:t>
      </w:r>
      <w:r w:rsidRPr="00145EBD">
        <w:rPr>
          <w:rFonts w:asciiTheme="minorHAnsi" w:hAnsiTheme="minorHAnsi"/>
          <w:spacing w:val="2"/>
          <w:kern w:val="21"/>
          <w:sz w:val="20"/>
          <w:szCs w:val="20"/>
          <w:u w:color="000000"/>
          <w:bdr w:val="none" w:sz="0" w:space="0" w:color="auto"/>
          <w:lang w:val="de-AT"/>
        </w:rPr>
        <w:t>und 1993 FAIRTRADE mitbegründet. 1996 wurde die Partnerorganisation eRko dabei unterstützt, das Sternsingen in der Slowakei zu etablieren. Die Dreikönigsaktion ist auch europaweit gut vernetzt, zum Beispiel mit anderen europäischen Sternsinge</w:t>
      </w:r>
      <w:r w:rsidR="00E43A7C">
        <w:rPr>
          <w:rFonts w:asciiTheme="minorHAnsi" w:hAnsiTheme="minorHAnsi"/>
          <w:spacing w:val="2"/>
          <w:kern w:val="21"/>
          <w:sz w:val="20"/>
          <w:szCs w:val="20"/>
          <w:u w:color="000000"/>
          <w:bdr w:val="none" w:sz="0" w:space="0" w:color="auto"/>
          <w:lang w:val="de-AT"/>
        </w:rPr>
        <w:t>n</w:t>
      </w:r>
      <w:r w:rsidRPr="00145EBD">
        <w:rPr>
          <w:rFonts w:asciiTheme="minorHAnsi" w:hAnsiTheme="minorHAnsi"/>
          <w:spacing w:val="2"/>
          <w:kern w:val="21"/>
          <w:sz w:val="20"/>
          <w:szCs w:val="20"/>
          <w:u w:color="000000"/>
          <w:bdr w:val="none" w:sz="0" w:space="0" w:color="auto"/>
          <w:lang w:val="de-AT"/>
        </w:rPr>
        <w:t>-Organisationen.</w:t>
      </w:r>
    </w:p>
    <w:p w14:paraId="618DB1D1" w14:textId="0BE08DDD" w:rsidR="00A6389D" w:rsidRPr="00145EBD" w:rsidRDefault="00A6389D" w:rsidP="00377616">
      <w:pPr>
        <w:rPr>
          <w:rFonts w:asciiTheme="minorHAnsi" w:hAnsiTheme="minorHAnsi"/>
          <w:spacing w:val="2"/>
          <w:kern w:val="21"/>
          <w:sz w:val="20"/>
          <w:szCs w:val="20"/>
          <w:u w:color="000000"/>
          <w:bdr w:val="none" w:sz="0" w:space="0" w:color="auto"/>
          <w:lang w:val="de-AT"/>
        </w:rPr>
      </w:pPr>
      <w:r w:rsidRPr="00145EBD">
        <w:rPr>
          <w:rFonts w:asciiTheme="minorHAnsi" w:hAnsiTheme="minorHAnsi"/>
          <w:spacing w:val="2"/>
          <w:kern w:val="21"/>
          <w:sz w:val="20"/>
          <w:szCs w:val="20"/>
          <w:u w:color="000000"/>
          <w:bdr w:val="none" w:sz="0" w:space="0" w:color="auto"/>
          <w:lang w:val="de-AT"/>
        </w:rPr>
        <w:t xml:space="preserve">Auch die Corona-Pandemie hat </w:t>
      </w:r>
      <w:r w:rsidR="00782550" w:rsidRPr="00145EBD">
        <w:rPr>
          <w:rFonts w:asciiTheme="minorHAnsi" w:hAnsiTheme="minorHAnsi"/>
          <w:spacing w:val="2"/>
          <w:kern w:val="21"/>
          <w:sz w:val="20"/>
          <w:szCs w:val="20"/>
          <w:u w:color="000000"/>
          <w:bdr w:val="none" w:sz="0" w:space="0" w:color="auto"/>
          <w:lang w:val="de-AT"/>
        </w:rPr>
        <w:t>d</w:t>
      </w:r>
      <w:r w:rsidRPr="00145EBD">
        <w:rPr>
          <w:rFonts w:asciiTheme="minorHAnsi" w:hAnsiTheme="minorHAnsi"/>
          <w:spacing w:val="2"/>
          <w:kern w:val="21"/>
          <w:sz w:val="20"/>
          <w:szCs w:val="20"/>
          <w:u w:color="000000"/>
          <w:bdr w:val="none" w:sz="0" w:space="0" w:color="auto"/>
          <w:lang w:val="de-AT"/>
        </w:rPr>
        <w:t xml:space="preserve">as Sternsingen nicht stoppen können. </w:t>
      </w:r>
      <w:r w:rsidR="00377616" w:rsidRPr="00145EBD">
        <w:rPr>
          <w:rFonts w:asciiTheme="minorHAnsi" w:hAnsiTheme="minorHAnsi"/>
          <w:spacing w:val="2"/>
          <w:kern w:val="21"/>
          <w:sz w:val="20"/>
          <w:szCs w:val="20"/>
          <w:u w:color="000000"/>
          <w:bdr w:val="none" w:sz="0" w:space="0" w:color="auto"/>
          <w:lang w:val="de-AT"/>
        </w:rPr>
        <w:t>Viele Pfarren führten das Sternsingen unter strengen Sicherheitsvorkehrungen durch, während andere kreative neue Ideen entwickelten, um die Friedensbotschaft zu verbreiten.</w:t>
      </w:r>
      <w:r w:rsidRPr="00145EBD">
        <w:rPr>
          <w:rFonts w:asciiTheme="minorHAnsi" w:hAnsiTheme="minorHAnsi"/>
          <w:spacing w:val="2"/>
          <w:kern w:val="21"/>
          <w:sz w:val="20"/>
          <w:szCs w:val="20"/>
          <w:u w:color="000000"/>
          <w:bdr w:val="none" w:sz="0" w:space="0" w:color="auto"/>
          <w:lang w:val="de-AT"/>
        </w:rPr>
        <w:t xml:space="preserve"> Mit den positiven Erfahrungen der letzten Jahre sind die Sternsinge</w:t>
      </w:r>
      <w:r w:rsidR="00145EBD" w:rsidRPr="00145EBD">
        <w:rPr>
          <w:rFonts w:asciiTheme="minorHAnsi" w:hAnsiTheme="minorHAnsi"/>
          <w:spacing w:val="2"/>
          <w:kern w:val="21"/>
          <w:sz w:val="20"/>
          <w:szCs w:val="20"/>
          <w:u w:color="000000"/>
          <w:bdr w:val="none" w:sz="0" w:space="0" w:color="auto"/>
          <w:lang w:val="de-AT"/>
        </w:rPr>
        <w:t>n</w:t>
      </w:r>
      <w:r w:rsidRPr="00145EBD">
        <w:rPr>
          <w:rFonts w:asciiTheme="minorHAnsi" w:hAnsiTheme="minorHAnsi"/>
          <w:spacing w:val="2"/>
          <w:kern w:val="21"/>
          <w:sz w:val="20"/>
          <w:szCs w:val="20"/>
          <w:u w:color="000000"/>
          <w:bdr w:val="none" w:sz="0" w:space="0" w:color="auto"/>
          <w:lang w:val="de-AT"/>
        </w:rPr>
        <w:t>-Aktiven sehr zuversichtlich, dass die Erfolgsstory de</w:t>
      </w:r>
      <w:r w:rsidR="00DB6602" w:rsidRPr="00145EBD">
        <w:rPr>
          <w:rFonts w:asciiTheme="minorHAnsi" w:hAnsiTheme="minorHAnsi"/>
          <w:spacing w:val="2"/>
          <w:kern w:val="21"/>
          <w:sz w:val="20"/>
          <w:szCs w:val="20"/>
          <w:u w:color="000000"/>
          <w:bdr w:val="none" w:sz="0" w:space="0" w:color="auto"/>
          <w:lang w:val="de-AT"/>
        </w:rPr>
        <w:t>s</w:t>
      </w:r>
      <w:r w:rsidRPr="00145EBD">
        <w:rPr>
          <w:rFonts w:asciiTheme="minorHAnsi" w:hAnsiTheme="minorHAnsi"/>
          <w:spacing w:val="2"/>
          <w:kern w:val="21"/>
          <w:sz w:val="20"/>
          <w:szCs w:val="20"/>
          <w:u w:color="000000"/>
          <w:bdr w:val="none" w:sz="0" w:space="0" w:color="auto"/>
          <w:lang w:val="de-AT"/>
        </w:rPr>
        <w:t xml:space="preserve"> </w:t>
      </w:r>
      <w:r w:rsidR="005034CB" w:rsidRPr="00145EBD">
        <w:rPr>
          <w:rFonts w:asciiTheme="minorHAnsi" w:hAnsiTheme="minorHAnsi"/>
          <w:spacing w:val="2"/>
          <w:kern w:val="21"/>
          <w:sz w:val="20"/>
          <w:szCs w:val="20"/>
          <w:u w:color="000000"/>
          <w:bdr w:val="none" w:sz="0" w:space="0" w:color="auto"/>
          <w:lang w:val="de-AT"/>
        </w:rPr>
        <w:t>Sternsingen</w:t>
      </w:r>
      <w:r w:rsidR="00DB6602" w:rsidRPr="00145EBD">
        <w:rPr>
          <w:rFonts w:asciiTheme="minorHAnsi" w:hAnsiTheme="minorHAnsi"/>
          <w:spacing w:val="2"/>
          <w:kern w:val="21"/>
          <w:sz w:val="20"/>
          <w:szCs w:val="20"/>
          <w:u w:color="000000"/>
          <w:bdr w:val="none" w:sz="0" w:space="0" w:color="auto"/>
          <w:lang w:val="de-AT"/>
        </w:rPr>
        <w:t>s</w:t>
      </w:r>
      <w:r w:rsidRPr="00145EBD">
        <w:rPr>
          <w:rFonts w:asciiTheme="minorHAnsi" w:hAnsiTheme="minorHAnsi"/>
          <w:spacing w:val="2"/>
          <w:kern w:val="21"/>
          <w:sz w:val="20"/>
          <w:szCs w:val="20"/>
          <w:u w:color="000000"/>
          <w:bdr w:val="none" w:sz="0" w:space="0" w:color="auto"/>
          <w:lang w:val="de-AT"/>
        </w:rPr>
        <w:t xml:space="preserve"> weitergeht.</w:t>
      </w:r>
    </w:p>
    <w:p w14:paraId="13EB8787"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spacing w:val="2"/>
          <w:sz w:val="20"/>
          <w:szCs w:val="20"/>
          <w:u w:color="70334C"/>
          <w:bdr w:val="none" w:sz="0" w:space="0" w:color="auto"/>
          <w:lang w:val="de-DE" w:eastAsia="de-AT"/>
        </w:rPr>
      </w:pPr>
    </w:p>
    <w:p w14:paraId="4DBB0F66"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 xml:space="preserve">Hintergrundinfos und Downloads von Pressefotos und Illus auf </w:t>
      </w:r>
      <w:r w:rsidRPr="00145EBD">
        <w:rPr>
          <w:rFonts w:asciiTheme="minorHAnsi" w:hAnsiTheme="minorHAnsi" w:cs="Arial Unicode MS"/>
          <w:b/>
          <w:spacing w:val="2"/>
          <w:sz w:val="20"/>
          <w:szCs w:val="20"/>
          <w:u w:color="000000"/>
          <w:bdr w:val="none" w:sz="0" w:space="0" w:color="auto"/>
          <w:lang w:val="de-AT" w:eastAsia="de-AT"/>
        </w:rPr>
        <w:t>www.sternsingen.at/presse</w:t>
      </w:r>
    </w:p>
    <w:p w14:paraId="1C4A8F3A"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p>
    <w:p w14:paraId="73656F5F"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
          <w:spacing w:val="2"/>
          <w:sz w:val="20"/>
          <w:szCs w:val="20"/>
          <w:u w:color="000000"/>
          <w:bdr w:val="none" w:sz="0" w:space="0" w:color="auto"/>
          <w:lang w:val="de-AT" w:eastAsia="de-AT"/>
        </w:rPr>
      </w:pPr>
      <w:r w:rsidRPr="00145EBD">
        <w:rPr>
          <w:rFonts w:asciiTheme="minorHAnsi" w:hAnsiTheme="minorHAnsi" w:cs="Arial Unicode MS"/>
          <w:b/>
          <w:spacing w:val="2"/>
          <w:sz w:val="20"/>
          <w:szCs w:val="20"/>
          <w:u w:color="000000"/>
          <w:bdr w:val="none" w:sz="0" w:space="0" w:color="auto"/>
          <w:lang w:val="de-AT" w:eastAsia="de-AT"/>
        </w:rPr>
        <w:t>Infos und Kontakt:</w:t>
      </w:r>
    </w:p>
    <w:p w14:paraId="156E7E69" w14:textId="77777777" w:rsidR="00A6389D" w:rsidRPr="00145EBD" w:rsidRDefault="00A6389D" w:rsidP="00A6389D">
      <w:pPr>
        <w:pBdr>
          <w:top w:val="none" w:sz="0" w:space="0" w:color="auto"/>
          <w:left w:val="none" w:sz="0" w:space="0" w:color="auto"/>
          <w:bottom w:val="none" w:sz="0" w:space="0" w:color="auto"/>
          <w:right w:val="none" w:sz="0" w:space="0" w:color="auto"/>
          <w:between w:val="none" w:sz="0" w:space="0" w:color="auto"/>
          <w:bar w:val="none" w:sz="0" w:color="auto"/>
        </w:pBdr>
        <w:ind w:right="136"/>
        <w:rPr>
          <w:rFonts w:asciiTheme="minorHAnsi" w:hAnsiTheme="minorHAnsi" w:cs="Arial Unicode MS"/>
          <w:bCs/>
          <w:spacing w:val="2"/>
          <w:sz w:val="20"/>
          <w:szCs w:val="20"/>
          <w:u w:color="000000"/>
          <w:bdr w:val="none" w:sz="0" w:space="0" w:color="auto"/>
          <w:lang w:val="de-AT" w:eastAsia="de-AT"/>
        </w:rPr>
      </w:pPr>
      <w:r w:rsidRPr="00145EBD">
        <w:rPr>
          <w:rFonts w:asciiTheme="minorHAnsi" w:hAnsiTheme="minorHAnsi" w:cs="Arial Unicode MS"/>
          <w:bCs/>
          <w:spacing w:val="2"/>
          <w:sz w:val="20"/>
          <w:szCs w:val="20"/>
          <w:u w:color="000000"/>
          <w:bdr w:val="none" w:sz="0" w:space="0" w:color="auto"/>
          <w:lang w:val="de-AT" w:eastAsia="de-AT"/>
        </w:rPr>
        <w:t>Elisabeth Holzner, 0676/88 011 - 1000, Mail: elisabeth.holzner@dka.at</w:t>
      </w:r>
    </w:p>
    <w:p w14:paraId="16CA450C" w14:textId="50589009" w:rsidR="00A6389D" w:rsidRPr="00145EBD" w:rsidRDefault="00A6389D" w:rsidP="00A6389D">
      <w:pPr>
        <w:rPr>
          <w:rFonts w:asciiTheme="minorHAnsi" w:hAnsiTheme="minorHAnsi"/>
          <w:lang w:val="de-AT"/>
        </w:rPr>
      </w:pPr>
      <w:r w:rsidRPr="00145EBD">
        <w:rPr>
          <w:rFonts w:asciiTheme="minorHAnsi" w:hAnsiTheme="minorHAnsi" w:cs="Arial Unicode MS"/>
          <w:bCs/>
          <w:spacing w:val="2"/>
          <w:sz w:val="20"/>
          <w:szCs w:val="20"/>
          <w:u w:color="000000"/>
          <w:bdr w:val="none" w:sz="0" w:space="0" w:color="auto"/>
          <w:lang w:val="de-AT" w:eastAsia="de-AT"/>
        </w:rPr>
        <w:t>Georg Bauer, 0676/88 011 - 1073, Mail: georg.bauer@dka.at</w:t>
      </w:r>
      <w:bookmarkEnd w:id="0"/>
    </w:p>
    <w:sectPr w:rsidR="00A6389D" w:rsidRPr="00145EBD" w:rsidSect="00AF7E10">
      <w:headerReference w:type="even" r:id="rId20"/>
      <w:headerReference w:type="default" r:id="rId21"/>
      <w:footerReference w:type="even" r:id="rId22"/>
      <w:footerReference w:type="default" r:id="rId23"/>
      <w:headerReference w:type="first" r:id="rId24"/>
      <w:footerReference w:type="first" r:id="rId25"/>
      <w:pgSz w:w="11900" w:h="16840"/>
      <w:pgMar w:top="426" w:right="1985" w:bottom="1134" w:left="1418" w:header="720" w:footer="43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14C328" w16cex:dateUtc="2025-08-25T10:38:00Z"/>
  <w16cex:commentExtensible w16cex:durableId="74211C94" w16cex:dateUtc="2025-08-25T10:41:00Z"/>
  <w16cex:commentExtensible w16cex:durableId="1491DBC9" w16cex:dateUtc="2025-08-25T10:11:00Z"/>
  <w16cex:commentExtensible w16cex:durableId="123AE0F9" w16cex:dateUtc="2025-08-25T10:21:00Z"/>
  <w16cex:commentExtensible w16cex:durableId="4EBB54CA" w16cex:dateUtc="2025-08-25T10: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5CBD3" w14:textId="77777777" w:rsidR="00016BB4" w:rsidRDefault="00016BB4" w:rsidP="00A64447">
      <w:r>
        <w:separator/>
      </w:r>
    </w:p>
  </w:endnote>
  <w:endnote w:type="continuationSeparator" w:id="0">
    <w:p w14:paraId="56CBA954" w14:textId="77777777" w:rsidR="00016BB4" w:rsidRDefault="00016BB4" w:rsidP="00A64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eXGyreHerosCn">
    <w:panose1 w:val="00000506000000000000"/>
    <w:charset w:val="00"/>
    <w:family w:val="modern"/>
    <w:notTrueType/>
    <w:pitch w:val="variable"/>
    <w:sig w:usb0="20000087" w:usb1="00000000" w:usb2="00000000" w:usb3="00000000" w:csb0="00000193" w:csb1="00000000"/>
  </w:font>
  <w:font w:name="Helvetica Com Condensed">
    <w:altName w:val="Arial Narrow"/>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NimbusSanLCon">
    <w:panose1 w:val="00000000000000000000"/>
    <w:charset w:val="00"/>
    <w:family w:val="auto"/>
    <w:pitch w:val="variable"/>
    <w:sig w:usb0="800000AF" w:usb1="000078EB" w:usb2="00000000" w:usb3="00000000" w:csb0="00000093" w:csb1="00000000"/>
  </w:font>
  <w:font w:name="Arial Unicode MS">
    <w:altName w:val="Arial"/>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Marselis Serif OT">
    <w:panose1 w:val="02010504050101020104"/>
    <w:charset w:val="00"/>
    <w:family w:val="modern"/>
    <w:notTrueType/>
    <w:pitch w:val="variable"/>
    <w:sig w:usb0="A00000EF" w:usb1="4000A05B"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Condensed">
    <w:altName w:val="Arial"/>
    <w:charset w:val="00"/>
    <w:family w:val="swiss"/>
    <w:pitch w:val="variable"/>
    <w:sig w:usb0="00000003" w:usb1="00000000" w:usb2="00000000" w:usb3="00000000" w:csb0="00000001" w:csb1="00000000"/>
  </w:font>
  <w:font w:name="Permanent Marker">
    <w:altName w:val="Calibri"/>
    <w:charset w:val="00"/>
    <w:family w:val="auto"/>
    <w:pitch w:val="variable"/>
    <w:sig w:usb0="80000027" w:usb1="40000042"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7598B" w14:textId="77777777" w:rsidR="00016BB4" w:rsidRDefault="00016BB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1C9D9" w14:textId="77777777" w:rsidR="00016BB4" w:rsidRPr="00B46EE3" w:rsidRDefault="00016BB4" w:rsidP="002E6D75">
    <w:pPr>
      <w:pStyle w:val="berschrift1"/>
      <w:tabs>
        <w:tab w:val="left" w:pos="385"/>
        <w:tab w:val="center" w:pos="4248"/>
      </w:tabs>
      <w:rPr>
        <w:sz w:val="22"/>
        <w:szCs w:val="22"/>
      </w:rPr>
    </w:pPr>
    <w:r>
      <w:rPr>
        <w:sz w:val="22"/>
        <w:szCs w:val="22"/>
      </w:rPr>
      <w:tab/>
    </w:r>
    <w:r>
      <w:rPr>
        <w:sz w:val="22"/>
        <w:szCs w:val="22"/>
      </w:rPr>
      <w:tab/>
    </w:r>
    <w:r w:rsidRPr="00B46EE3">
      <w:rPr>
        <w:noProof/>
        <w:sz w:val="22"/>
        <w:szCs w:val="22"/>
        <w:lang w:val="de-AT"/>
      </w:rPr>
      <w:drawing>
        <wp:anchor distT="152400" distB="152400" distL="152400" distR="152400" simplePos="0" relativeHeight="251659264" behindDoc="1" locked="0" layoutInCell="1" allowOverlap="1" wp14:anchorId="1E17A76C" wp14:editId="0C7EAF22">
          <wp:simplePos x="0" y="0"/>
          <wp:positionH relativeFrom="page">
            <wp:posOffset>474453</wp:posOffset>
          </wp:positionH>
          <wp:positionV relativeFrom="page">
            <wp:posOffset>10065360</wp:posOffset>
          </wp:positionV>
          <wp:extent cx="1828800" cy="367473"/>
          <wp:effectExtent l="0" t="0" r="0" b="0"/>
          <wp:wrapNone/>
          <wp:docPr id="1995198312" name="Grafik 1995198312" descr="P:\2_Logos\1_Logos Katholische Jungschar\Logos für BILDSCHIRM\4_DKA\DKA_Logo_Schwarz_RGB.png"/>
          <wp:cNvGraphicFramePr/>
          <a:graphic xmlns:a="http://schemas.openxmlformats.org/drawingml/2006/main">
            <a:graphicData uri="http://schemas.openxmlformats.org/drawingml/2006/picture">
              <pic:pic xmlns:pic="http://schemas.openxmlformats.org/drawingml/2006/picture">
                <pic:nvPicPr>
                  <pic:cNvPr id="1073741825" name="P:\2_Logos\1_Logos Katholische Jungschar\Logos für BILDSCHIRM\4_DKA\DKA_Logo_Schwarz_RGB.png" descr="P:\2_Logos\1_Logos Katholische Jungschar\Logos für BILDSCHIRM\4_DKA\DKA_Logo_Schwarz_RGB.png"/>
                  <pic:cNvPicPr>
                    <a:picLocks noChangeAspect="1"/>
                  </pic:cNvPicPr>
                </pic:nvPicPr>
                <pic:blipFill>
                  <a:blip r:embed="rId1"/>
                  <a:stretch>
                    <a:fillRect/>
                  </a:stretch>
                </pic:blipFill>
                <pic:spPr>
                  <a:xfrm>
                    <a:off x="0" y="0"/>
                    <a:ext cx="1866624" cy="37507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46EE3">
      <w:rPr>
        <w:sz w:val="22"/>
        <w:szCs w:val="22"/>
      </w:rPr>
      <w:fldChar w:fldCharType="begin"/>
    </w:r>
    <w:r w:rsidRPr="00B46EE3">
      <w:rPr>
        <w:sz w:val="22"/>
        <w:szCs w:val="22"/>
      </w:rPr>
      <w:instrText xml:space="preserve"> PAGE </w:instrText>
    </w:r>
    <w:r w:rsidRPr="00B46EE3">
      <w:rPr>
        <w:sz w:val="22"/>
        <w:szCs w:val="22"/>
      </w:rPr>
      <w:fldChar w:fldCharType="separate"/>
    </w:r>
    <w:r w:rsidRPr="00B46EE3">
      <w:rPr>
        <w:noProof/>
        <w:sz w:val="22"/>
        <w:szCs w:val="22"/>
      </w:rPr>
      <w:t>6</w:t>
    </w:r>
    <w:r w:rsidRPr="00B46EE3">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1621F" w14:textId="77777777" w:rsidR="00016BB4" w:rsidRDefault="00016BB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10117" w14:textId="77777777" w:rsidR="00016BB4" w:rsidRDefault="00016BB4" w:rsidP="00A64447">
      <w:r>
        <w:separator/>
      </w:r>
    </w:p>
  </w:footnote>
  <w:footnote w:type="continuationSeparator" w:id="0">
    <w:p w14:paraId="7BC5120F" w14:textId="77777777" w:rsidR="00016BB4" w:rsidRDefault="00016BB4" w:rsidP="00A64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DAB41" w14:textId="77777777" w:rsidR="00016BB4" w:rsidRDefault="00016BB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DDECE" w14:textId="77777777" w:rsidR="00016BB4" w:rsidRDefault="00016BB4">
    <w:pPr>
      <w:pStyle w:val="Default"/>
    </w:pPr>
    <w:r>
      <w:rPr>
        <w:noProof/>
        <w:lang w:val="de-AT"/>
      </w:rPr>
      <mc:AlternateContent>
        <mc:Choice Requires="wps">
          <w:drawing>
            <wp:anchor distT="152400" distB="152400" distL="152400" distR="152400" simplePos="0" relativeHeight="251660288" behindDoc="1" locked="0" layoutInCell="1" allowOverlap="1" wp14:anchorId="0504CA48" wp14:editId="23D0D8BE">
              <wp:simplePos x="0" y="0"/>
              <wp:positionH relativeFrom="page">
                <wp:posOffset>5147631</wp:posOffset>
              </wp:positionH>
              <wp:positionV relativeFrom="page">
                <wp:posOffset>10081260</wp:posOffset>
              </wp:positionV>
              <wp:extent cx="2023470" cy="380564"/>
              <wp:effectExtent l="0" t="0" r="0" b="0"/>
              <wp:wrapNone/>
              <wp:docPr id="1073741826" name="officeArt object" descr="Textfeld 2"/>
              <wp:cNvGraphicFramePr/>
              <a:graphic xmlns:a="http://schemas.openxmlformats.org/drawingml/2006/main">
                <a:graphicData uri="http://schemas.microsoft.com/office/word/2010/wordprocessingShape">
                  <wps:wsp>
                    <wps:cNvSpPr txBox="1"/>
                    <wps:spPr>
                      <a:xfrm>
                        <a:off x="0" y="0"/>
                        <a:ext cx="2023470" cy="380564"/>
                      </a:xfrm>
                      <a:prstGeom prst="rect">
                        <a:avLst/>
                      </a:prstGeom>
                      <a:noFill/>
                      <a:ln w="12700" cap="flat">
                        <a:noFill/>
                        <a:miter lim="400000"/>
                      </a:ln>
                      <a:effectLst/>
                    </wps:spPr>
                    <wps:txbx>
                      <w:txbxContent>
                        <w:p w14:paraId="7311571B" w14:textId="77777777" w:rsidR="00016BB4" w:rsidRPr="005871F2" w:rsidRDefault="00016BB4" w:rsidP="002E6D75">
                          <w:pPr>
                            <w:pStyle w:val="Default"/>
                            <w:rPr>
                              <w:sz w:val="20"/>
                            </w:rPr>
                          </w:pPr>
                          <w:r>
                            <w:rPr>
                              <w:rFonts w:ascii="Permanent Marker" w:hAnsi="Permanent Marker"/>
                              <w:color w:val="D6A437"/>
                              <w:sz w:val="28"/>
                              <w:szCs w:val="32"/>
                              <w:u w:color="D6A437"/>
                            </w:rPr>
                            <w:t>sternsingen</w:t>
                          </w:r>
                          <w:r w:rsidRPr="005871F2">
                            <w:rPr>
                              <w:rFonts w:ascii="Permanent Marker" w:hAnsi="Permanent Marker"/>
                              <w:color w:val="D6A437"/>
                              <w:sz w:val="28"/>
                              <w:szCs w:val="32"/>
                              <w:u w:color="D6A437"/>
                            </w:rPr>
                            <w:t>.at</w:t>
                          </w:r>
                        </w:p>
                      </w:txbxContent>
                    </wps:txbx>
                    <wps:bodyPr wrap="square" lIns="45719" tIns="45719" rIns="45719" bIns="45719" numCol="1" anchor="t">
                      <a:noAutofit/>
                    </wps:bodyPr>
                  </wps:wsp>
                </a:graphicData>
              </a:graphic>
            </wp:anchor>
          </w:drawing>
        </mc:Choice>
        <mc:Fallback>
          <w:pict>
            <v:shapetype w14:anchorId="0504CA48" id="_x0000_t202" coordsize="21600,21600" o:spt="202" path="m,l,21600r21600,l21600,xe">
              <v:stroke joinstyle="miter"/>
              <v:path gradientshapeok="t" o:connecttype="rect"/>
            </v:shapetype>
            <v:shape id="officeArt object" o:spid="_x0000_s1026" type="#_x0000_t202" alt="Textfeld 2" style="position:absolute;margin-left:405.35pt;margin-top:793.8pt;width:159.35pt;height:29.95pt;z-index:-251656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" filled="f" stroked="f" strokeweight="1pt">
              <v:stroke miterlimit="4"/>
              <v:textbox inset="1.27mm,1.27mm,1.27mm,1.27mm">
                <w:txbxContent>
                  <w:p w14:paraId="7311571B" w14:textId="77777777" w:rsidR="00016BB4" w:rsidRPr="005871F2" w:rsidRDefault="00016BB4" w:rsidP="002E6D75">
                    <w:pPr>
                      <w:pStyle w:val="Default"/>
                      <w:rPr>
                        <w:sz w:val="20"/>
                      </w:rPr>
                    </w:pPr>
                    <w:r>
                      <w:rPr>
                        <w:rFonts w:ascii="Permanent Marker" w:hAnsi="Permanent Marker"/>
                        <w:color w:val="D6A437"/>
                        <w:sz w:val="28"/>
                        <w:szCs w:val="32"/>
                        <w:u w:color="D6A437"/>
                      </w:rPr>
                      <w:t>sternsingen</w:t>
                    </w:r>
                    <w:r w:rsidRPr="005871F2">
                      <w:rPr>
                        <w:rFonts w:ascii="Permanent Marker" w:hAnsi="Permanent Marker"/>
                        <w:color w:val="D6A437"/>
                        <w:sz w:val="28"/>
                        <w:szCs w:val="32"/>
                        <w:u w:color="D6A437"/>
                      </w:rPr>
                      <w:t>.at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E7F86" w14:textId="77777777" w:rsidR="00016BB4" w:rsidRDefault="00016BB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31.95pt;height:531.95pt" o:bullet="t">
        <v:imagedata r:id="rId1" o:title="DKA_Kachel_farbe_transparent"/>
      </v:shape>
    </w:pict>
  </w:numPicBullet>
  <w:abstractNum w:abstractNumId="0" w15:restartNumberingAfterBreak="0">
    <w:nsid w:val="FFFFFF7C"/>
    <w:multiLevelType w:val="singleLevel"/>
    <w:tmpl w:val="E4D428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B04E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0675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1064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46EA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B6D5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C22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3C10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587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6C9A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B53DE"/>
    <w:multiLevelType w:val="multilevel"/>
    <w:tmpl w:val="FB6875DE"/>
    <w:styleLink w:val="DKA-Bullets"/>
    <w:lvl w:ilvl="0">
      <w:start w:val="1"/>
      <w:numFmt w:val="bullet"/>
      <w:lvlText w:val=""/>
      <w:lvlJc w:val="left"/>
      <w:pPr>
        <w:ind w:left="360" w:hanging="360"/>
      </w:pPr>
      <w:rPr>
        <w:rFonts w:ascii="Wingdings" w:hAnsi="Wingdings" w:hint="default"/>
      </w:rPr>
    </w:lvl>
    <w:lvl w:ilvl="1">
      <w:start w:val="1"/>
      <w:numFmt w:val="bullet"/>
      <w:lvlText w:val=""/>
      <w:lvlJc w:val="left"/>
      <w:pPr>
        <w:ind w:left="1068" w:hanging="360"/>
      </w:pPr>
      <w:rPr>
        <w:rFonts w:ascii="Symbol" w:hAnsi="Symbol" w:cs="Courier New" w:hint="default"/>
        <w:color w:val="auto"/>
      </w:rPr>
    </w:lvl>
    <w:lvl w:ilvl="2">
      <w:start w:val="1"/>
      <w:numFmt w:val="bullet"/>
      <w:lvlText w:val=""/>
      <w:lvlJc w:val="left"/>
      <w:pPr>
        <w:ind w:left="1776" w:hanging="360"/>
      </w:pPr>
      <w:rPr>
        <w:rFonts w:ascii="Symbol" w:hAnsi="Symbol" w:hint="default"/>
        <w:color w:val="auto"/>
      </w:rPr>
    </w:lvl>
    <w:lvl w:ilvl="3">
      <w:start w:val="1"/>
      <w:numFmt w:val="bullet"/>
      <w:lvlText w:val="­"/>
      <w:lvlJc w:val="left"/>
      <w:pPr>
        <w:ind w:left="2484" w:hanging="360"/>
      </w:pPr>
      <w:rPr>
        <w:rFonts w:ascii="TeXGyreHerosCn" w:hAnsi="TeXGyreHerosC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6A603F"/>
    <w:multiLevelType w:val="multilevel"/>
    <w:tmpl w:val="FB6875DE"/>
    <w:numStyleLink w:val="DKA-Bullets"/>
  </w:abstractNum>
  <w:abstractNum w:abstractNumId="12" w15:restartNumberingAfterBreak="0">
    <w:nsid w:val="1FFF22DC"/>
    <w:multiLevelType w:val="hybridMultilevel"/>
    <w:tmpl w:val="E1BA3284"/>
    <w:numStyleLink w:val="Bullets"/>
  </w:abstractNum>
  <w:abstractNum w:abstractNumId="13" w15:restartNumberingAfterBreak="0">
    <w:nsid w:val="203413E2"/>
    <w:multiLevelType w:val="hybridMultilevel"/>
    <w:tmpl w:val="00368E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406410D"/>
    <w:multiLevelType w:val="hybridMultilevel"/>
    <w:tmpl w:val="DCCC1458"/>
    <w:lvl w:ilvl="0" w:tplc="0C070001">
      <w:start w:val="1"/>
      <w:numFmt w:val="bullet"/>
      <w:lvlText w:val=""/>
      <w:lvlJc w:val="left"/>
      <w:pPr>
        <w:ind w:left="720" w:hanging="360"/>
      </w:pPr>
      <w:rPr>
        <w:rFonts w:ascii="Symbol" w:hAnsi="Symbol" w:hint="default"/>
      </w:rPr>
    </w:lvl>
    <w:lvl w:ilvl="1" w:tplc="34BA460C">
      <w:numFmt w:val="bullet"/>
      <w:lvlText w:val="•"/>
      <w:lvlJc w:val="left"/>
      <w:pPr>
        <w:ind w:left="1785" w:hanging="705"/>
      </w:pPr>
      <w:rPr>
        <w:rFonts w:ascii="Helvetica Com Condensed" w:eastAsia="Times New Roman" w:hAnsi="Helvetica Com Condensed" w:cs="Aria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152515B"/>
    <w:multiLevelType w:val="hybridMultilevel"/>
    <w:tmpl w:val="950C6FBC"/>
    <w:lvl w:ilvl="0" w:tplc="0C070001">
      <w:start w:val="1"/>
      <w:numFmt w:val="bullet"/>
      <w:lvlText w:val=""/>
      <w:lvlJc w:val="left"/>
      <w:pPr>
        <w:ind w:left="720" w:hanging="360"/>
      </w:pPr>
      <w:rPr>
        <w:rFonts w:ascii="Symbol" w:hAnsi="Symbol" w:hint="default"/>
      </w:rPr>
    </w:lvl>
    <w:lvl w:ilvl="1" w:tplc="0C070005">
      <w:start w:val="1"/>
      <w:numFmt w:val="bullet"/>
      <w:lvlText w:val=""/>
      <w:lvlJc w:val="left"/>
      <w:pPr>
        <w:ind w:left="1440" w:hanging="360"/>
      </w:pPr>
      <w:rPr>
        <w:rFonts w:ascii="Wingdings" w:hAnsi="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F863AAB"/>
    <w:multiLevelType w:val="hybridMultilevel"/>
    <w:tmpl w:val="7F72AEDE"/>
    <w:lvl w:ilvl="0" w:tplc="B608BF0A">
      <w:start w:val="1"/>
      <w:numFmt w:val="bullet"/>
      <w:pStyle w:val="Listenabsatz"/>
      <w:lvlText w:val="›"/>
      <w:lvlJc w:val="left"/>
      <w:pPr>
        <w:ind w:left="567" w:hanging="397"/>
      </w:pPr>
      <w:rPr>
        <w:rFonts w:ascii="NimbusSanLCon" w:hAnsi="NimbusSanLCon" w:hint="default"/>
        <w:b/>
        <w:i w:val="0"/>
        <w:color w:val="auto"/>
        <w:spacing w:val="0"/>
        <w:w w:val="150"/>
        <w:kern w:val="28"/>
        <w:position w:val="2"/>
        <w:sz w:val="28"/>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6045D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AED1977"/>
    <w:multiLevelType w:val="hybridMultilevel"/>
    <w:tmpl w:val="9D428AE4"/>
    <w:lvl w:ilvl="0" w:tplc="AE6036CA">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9" w15:restartNumberingAfterBreak="0">
    <w:nsid w:val="4D324CF4"/>
    <w:multiLevelType w:val="hybridMultilevel"/>
    <w:tmpl w:val="6B66A996"/>
    <w:lvl w:ilvl="0" w:tplc="BB506EE4">
      <w:start w:val="1"/>
      <w:numFmt w:val="bullet"/>
      <w:lvlText w:val=""/>
      <w:lvlPicBulletId w:val="0"/>
      <w:lvlJc w:val="left"/>
      <w:pPr>
        <w:ind w:left="360" w:hanging="360"/>
      </w:pPr>
      <w:rPr>
        <w:rFonts w:ascii="Symbol" w:hAnsi="Symbol" w:hint="default"/>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0" w15:restartNumberingAfterBreak="0">
    <w:nsid w:val="50E95389"/>
    <w:multiLevelType w:val="hybridMultilevel"/>
    <w:tmpl w:val="E1BA3284"/>
    <w:styleLink w:val="Bullets"/>
    <w:lvl w:ilvl="0" w:tplc="6BD66FEA">
      <w:start w:val="1"/>
      <w:numFmt w:val="bullet"/>
      <w:lvlText w:val="★"/>
      <w:lvlJc w:val="left"/>
      <w:pPr>
        <w:ind w:left="283" w:hanging="283"/>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 w:ilvl="1" w:tplc="D264DB5C">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0DA6D3EE">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DD222458">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B2F855A6">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6A6AF1E">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B8402650">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43383DF2">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D12881C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687343A"/>
    <w:multiLevelType w:val="multilevel"/>
    <w:tmpl w:val="FB6875DE"/>
    <w:numStyleLink w:val="DKA-Bullets"/>
  </w:abstractNum>
  <w:abstractNum w:abstractNumId="22" w15:restartNumberingAfterBreak="0">
    <w:nsid w:val="7446712C"/>
    <w:multiLevelType w:val="hybridMultilevel"/>
    <w:tmpl w:val="0FAC7D8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3" w15:restartNumberingAfterBreak="0">
    <w:nsid w:val="76642B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C034BC8"/>
    <w:multiLevelType w:val="hybridMultilevel"/>
    <w:tmpl w:val="0E7AA1E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9"/>
  </w:num>
  <w:num w:numId="4">
    <w:abstractNumId w:val="15"/>
  </w:num>
  <w:num w:numId="5">
    <w:abstractNumId w:val="13"/>
  </w:num>
  <w:num w:numId="6">
    <w:abstractNumId w:val="16"/>
  </w:num>
  <w:num w:numId="7">
    <w:abstractNumId w:val="10"/>
  </w:num>
  <w:num w:numId="8">
    <w:abstractNumId w:val="11"/>
  </w:num>
  <w:num w:numId="9">
    <w:abstractNumId w:val="21"/>
  </w:num>
  <w:num w:numId="10">
    <w:abstractNumId w:val="10"/>
  </w:num>
  <w:num w:numId="11">
    <w:abstractNumId w:val="0"/>
  </w:num>
  <w:num w:numId="12">
    <w:abstractNumId w:val="1"/>
  </w:num>
  <w:num w:numId="13">
    <w:abstractNumId w:val="2"/>
  </w:num>
  <w:num w:numId="14">
    <w:abstractNumId w:val="3"/>
  </w:num>
  <w:num w:numId="15">
    <w:abstractNumId w:val="8"/>
  </w:num>
  <w:num w:numId="16">
    <w:abstractNumId w:val="4"/>
  </w:num>
  <w:num w:numId="17">
    <w:abstractNumId w:val="5"/>
  </w:num>
  <w:num w:numId="18">
    <w:abstractNumId w:val="6"/>
  </w:num>
  <w:num w:numId="19">
    <w:abstractNumId w:val="7"/>
  </w:num>
  <w:num w:numId="20">
    <w:abstractNumId w:val="9"/>
  </w:num>
  <w:num w:numId="21">
    <w:abstractNumId w:val="17"/>
  </w:num>
  <w:num w:numId="22">
    <w:abstractNumId w:val="23"/>
  </w:num>
  <w:num w:numId="23">
    <w:abstractNumId w:val="20"/>
  </w:num>
  <w:num w:numId="24">
    <w:abstractNumId w:val="12"/>
  </w:num>
  <w:num w:numId="25">
    <w:abstractNumId w:val="2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oNotDisplayPageBoundarie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9D"/>
    <w:rsid w:val="00000882"/>
    <w:rsid w:val="00016BB4"/>
    <w:rsid w:val="00032364"/>
    <w:rsid w:val="00034A0F"/>
    <w:rsid w:val="00051794"/>
    <w:rsid w:val="00051BF5"/>
    <w:rsid w:val="00077530"/>
    <w:rsid w:val="00090CC4"/>
    <w:rsid w:val="000910E3"/>
    <w:rsid w:val="00093E7C"/>
    <w:rsid w:val="000A567C"/>
    <w:rsid w:val="000B435B"/>
    <w:rsid w:val="000D7E1B"/>
    <w:rsid w:val="000E1F56"/>
    <w:rsid w:val="000E61B2"/>
    <w:rsid w:val="000F3B8B"/>
    <w:rsid w:val="000F5CBC"/>
    <w:rsid w:val="00122960"/>
    <w:rsid w:val="00124812"/>
    <w:rsid w:val="00145060"/>
    <w:rsid w:val="00145EBD"/>
    <w:rsid w:val="0016380C"/>
    <w:rsid w:val="00182C74"/>
    <w:rsid w:val="001903D6"/>
    <w:rsid w:val="001A1B10"/>
    <w:rsid w:val="001B1990"/>
    <w:rsid w:val="001E00BD"/>
    <w:rsid w:val="001E3527"/>
    <w:rsid w:val="001E6318"/>
    <w:rsid w:val="001E632C"/>
    <w:rsid w:val="001F65F5"/>
    <w:rsid w:val="0022004A"/>
    <w:rsid w:val="00230514"/>
    <w:rsid w:val="002348B7"/>
    <w:rsid w:val="00237945"/>
    <w:rsid w:val="00247790"/>
    <w:rsid w:val="00267B23"/>
    <w:rsid w:val="0028364E"/>
    <w:rsid w:val="00290690"/>
    <w:rsid w:val="002A2144"/>
    <w:rsid w:val="002A3023"/>
    <w:rsid w:val="002C5063"/>
    <w:rsid w:val="002D40A8"/>
    <w:rsid w:val="002D534C"/>
    <w:rsid w:val="002D625D"/>
    <w:rsid w:val="002E686C"/>
    <w:rsid w:val="002E6D75"/>
    <w:rsid w:val="002F0217"/>
    <w:rsid w:val="003024E1"/>
    <w:rsid w:val="003175F6"/>
    <w:rsid w:val="003311CC"/>
    <w:rsid w:val="00342A5B"/>
    <w:rsid w:val="00351814"/>
    <w:rsid w:val="003526B0"/>
    <w:rsid w:val="00352807"/>
    <w:rsid w:val="00377616"/>
    <w:rsid w:val="003A0388"/>
    <w:rsid w:val="003A1353"/>
    <w:rsid w:val="003B3C37"/>
    <w:rsid w:val="003C0FD8"/>
    <w:rsid w:val="00406801"/>
    <w:rsid w:val="00407EBB"/>
    <w:rsid w:val="00423F24"/>
    <w:rsid w:val="00447C71"/>
    <w:rsid w:val="00471166"/>
    <w:rsid w:val="004A76A7"/>
    <w:rsid w:val="004B1DC2"/>
    <w:rsid w:val="004B34D8"/>
    <w:rsid w:val="004B469A"/>
    <w:rsid w:val="004C6B86"/>
    <w:rsid w:val="004E7654"/>
    <w:rsid w:val="004F07E2"/>
    <w:rsid w:val="004F12DE"/>
    <w:rsid w:val="005034CB"/>
    <w:rsid w:val="00504FBE"/>
    <w:rsid w:val="005144AC"/>
    <w:rsid w:val="00520C08"/>
    <w:rsid w:val="005252DE"/>
    <w:rsid w:val="00534B9D"/>
    <w:rsid w:val="00540F88"/>
    <w:rsid w:val="00544CFD"/>
    <w:rsid w:val="005C7580"/>
    <w:rsid w:val="005D230A"/>
    <w:rsid w:val="005F29D7"/>
    <w:rsid w:val="00624988"/>
    <w:rsid w:val="00625278"/>
    <w:rsid w:val="00630212"/>
    <w:rsid w:val="00667CE8"/>
    <w:rsid w:val="00680FB8"/>
    <w:rsid w:val="006A21CD"/>
    <w:rsid w:val="006A4785"/>
    <w:rsid w:val="006C63E1"/>
    <w:rsid w:val="006E2014"/>
    <w:rsid w:val="00723C3E"/>
    <w:rsid w:val="007339FF"/>
    <w:rsid w:val="007349FD"/>
    <w:rsid w:val="00734A3D"/>
    <w:rsid w:val="007461F3"/>
    <w:rsid w:val="00750600"/>
    <w:rsid w:val="00760D93"/>
    <w:rsid w:val="00773A77"/>
    <w:rsid w:val="00777E9A"/>
    <w:rsid w:val="00782550"/>
    <w:rsid w:val="00790A66"/>
    <w:rsid w:val="00797A3A"/>
    <w:rsid w:val="007B2239"/>
    <w:rsid w:val="0080099D"/>
    <w:rsid w:val="0081240E"/>
    <w:rsid w:val="00813523"/>
    <w:rsid w:val="00814E87"/>
    <w:rsid w:val="00832594"/>
    <w:rsid w:val="00841DE5"/>
    <w:rsid w:val="00862CE8"/>
    <w:rsid w:val="0086591B"/>
    <w:rsid w:val="00871A80"/>
    <w:rsid w:val="00872D4E"/>
    <w:rsid w:val="00887E9E"/>
    <w:rsid w:val="008D7394"/>
    <w:rsid w:val="008E4172"/>
    <w:rsid w:val="008E7B1F"/>
    <w:rsid w:val="008F7BBA"/>
    <w:rsid w:val="00913A99"/>
    <w:rsid w:val="0093244C"/>
    <w:rsid w:val="0094647E"/>
    <w:rsid w:val="009A51F8"/>
    <w:rsid w:val="009A653E"/>
    <w:rsid w:val="009D157E"/>
    <w:rsid w:val="009F41EC"/>
    <w:rsid w:val="009F448C"/>
    <w:rsid w:val="00A45674"/>
    <w:rsid w:val="00A53043"/>
    <w:rsid w:val="00A5540D"/>
    <w:rsid w:val="00A56FD9"/>
    <w:rsid w:val="00A6389D"/>
    <w:rsid w:val="00A64447"/>
    <w:rsid w:val="00A656D9"/>
    <w:rsid w:val="00A738E6"/>
    <w:rsid w:val="00A74269"/>
    <w:rsid w:val="00A75183"/>
    <w:rsid w:val="00A76A2A"/>
    <w:rsid w:val="00A935E6"/>
    <w:rsid w:val="00AC3299"/>
    <w:rsid w:val="00AC4039"/>
    <w:rsid w:val="00AF7E10"/>
    <w:rsid w:val="00B02DC6"/>
    <w:rsid w:val="00B126D6"/>
    <w:rsid w:val="00B26266"/>
    <w:rsid w:val="00B51486"/>
    <w:rsid w:val="00B70CEB"/>
    <w:rsid w:val="00B83855"/>
    <w:rsid w:val="00BA71D5"/>
    <w:rsid w:val="00BC0A3D"/>
    <w:rsid w:val="00BC6E6C"/>
    <w:rsid w:val="00BC74BC"/>
    <w:rsid w:val="00BD4169"/>
    <w:rsid w:val="00C05DDA"/>
    <w:rsid w:val="00C21124"/>
    <w:rsid w:val="00C24F31"/>
    <w:rsid w:val="00C34E3B"/>
    <w:rsid w:val="00C6319B"/>
    <w:rsid w:val="00C67B9F"/>
    <w:rsid w:val="00C7016C"/>
    <w:rsid w:val="00CA35BF"/>
    <w:rsid w:val="00CA70EE"/>
    <w:rsid w:val="00CE5978"/>
    <w:rsid w:val="00D045F2"/>
    <w:rsid w:val="00D104BB"/>
    <w:rsid w:val="00D32B3B"/>
    <w:rsid w:val="00D46279"/>
    <w:rsid w:val="00D54BE6"/>
    <w:rsid w:val="00D60BF5"/>
    <w:rsid w:val="00DA05A0"/>
    <w:rsid w:val="00DA4F69"/>
    <w:rsid w:val="00DB0832"/>
    <w:rsid w:val="00DB3D88"/>
    <w:rsid w:val="00DB6602"/>
    <w:rsid w:val="00DC6E7F"/>
    <w:rsid w:val="00DD1E3B"/>
    <w:rsid w:val="00DD779E"/>
    <w:rsid w:val="00E06D9D"/>
    <w:rsid w:val="00E2172B"/>
    <w:rsid w:val="00E43A7C"/>
    <w:rsid w:val="00E725ED"/>
    <w:rsid w:val="00E777B8"/>
    <w:rsid w:val="00E8299A"/>
    <w:rsid w:val="00E86255"/>
    <w:rsid w:val="00EA2ADE"/>
    <w:rsid w:val="00EB1112"/>
    <w:rsid w:val="00ED213C"/>
    <w:rsid w:val="00ED3F51"/>
    <w:rsid w:val="00EF28D5"/>
    <w:rsid w:val="00EF2BB3"/>
    <w:rsid w:val="00F04741"/>
    <w:rsid w:val="00F1584C"/>
    <w:rsid w:val="00F228DB"/>
    <w:rsid w:val="00F243FF"/>
    <w:rsid w:val="00F3783D"/>
    <w:rsid w:val="00F429C4"/>
    <w:rsid w:val="00F70714"/>
    <w:rsid w:val="00FA2198"/>
    <w:rsid w:val="00FD3D26"/>
    <w:rsid w:val="00FF572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CA887"/>
  <w15:chartTrackingRefBased/>
  <w15:docId w15:val="{A1925B87-B781-4B32-84A9-B510AF6E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imbusSanLCon" w:eastAsiaTheme="minorHAnsi" w:hAnsi="NimbusSanLCon" w:cs="Times New Roman"/>
        <w:spacing w:val="2"/>
        <w:kern w:val="21"/>
        <w:sz w:val="21"/>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80099D"/>
    <w:pPr>
      <w:pBdr>
        <w:top w:val="nil"/>
        <w:left w:val="nil"/>
        <w:bottom w:val="nil"/>
        <w:right w:val="nil"/>
        <w:between w:val="nil"/>
        <w:bar w:val="nil"/>
      </w:pBdr>
      <w:spacing w:after="0" w:line="240" w:lineRule="auto"/>
    </w:pPr>
    <w:rPr>
      <w:rFonts w:ascii="Times New Roman" w:eastAsia="Arial Unicode MS" w:hAnsi="Times New Roman"/>
      <w:spacing w:val="0"/>
      <w:kern w:val="0"/>
      <w:sz w:val="24"/>
      <w:szCs w:val="24"/>
      <w:bdr w:val="nil"/>
      <w:lang w:val="en-US"/>
    </w:rPr>
  </w:style>
  <w:style w:type="paragraph" w:styleId="berschrift1">
    <w:name w:val="heading 1"/>
    <w:basedOn w:val="Standard"/>
    <w:next w:val="Standard"/>
    <w:link w:val="berschrift1Zchn"/>
    <w:qFormat/>
    <w:rsid w:val="00A64447"/>
    <w:pPr>
      <w:spacing w:line="460" w:lineRule="exact"/>
      <w:outlineLvl w:val="0"/>
    </w:pPr>
    <w:rPr>
      <w:b/>
      <w:sz w:val="42"/>
      <w:szCs w:val="42"/>
    </w:rPr>
  </w:style>
  <w:style w:type="paragraph" w:styleId="berschrift2">
    <w:name w:val="heading 2"/>
    <w:basedOn w:val="Standard"/>
    <w:next w:val="Standard"/>
    <w:link w:val="berschrift2Zchn"/>
    <w:uiPriority w:val="9"/>
    <w:unhideWhenUsed/>
    <w:qFormat/>
    <w:rsid w:val="00F429C4"/>
    <w:pPr>
      <w:keepNext/>
      <w:keepLines/>
      <w:spacing w:before="200"/>
      <w:outlineLvl w:val="1"/>
    </w:pPr>
    <w:rPr>
      <w:rFonts w:eastAsiaTheme="majorEastAsia" w:cstheme="majorBidi"/>
      <w:b/>
      <w:bCs/>
      <w:sz w:val="28"/>
      <w:szCs w:val="26"/>
      <w:lang w:val="de-DE"/>
    </w:rPr>
  </w:style>
  <w:style w:type="paragraph" w:styleId="berschrift3">
    <w:name w:val="heading 3"/>
    <w:basedOn w:val="Standard"/>
    <w:next w:val="Standard"/>
    <w:link w:val="berschrift3Zchn"/>
    <w:uiPriority w:val="9"/>
    <w:unhideWhenUsed/>
    <w:qFormat/>
    <w:rsid w:val="0081240E"/>
    <w:pPr>
      <w:outlineLvl w:val="2"/>
    </w:pPr>
    <w:rPr>
      <w:b/>
    </w:rPr>
  </w:style>
  <w:style w:type="paragraph" w:styleId="berschrift4">
    <w:name w:val="heading 4"/>
    <w:basedOn w:val="Standard"/>
    <w:next w:val="Standard"/>
    <w:link w:val="berschrift4Zchn"/>
    <w:uiPriority w:val="9"/>
    <w:unhideWhenUsed/>
    <w:qFormat/>
    <w:rsid w:val="00E2172B"/>
    <w:pPr>
      <w:outlineLvl w:val="3"/>
    </w:pPr>
    <w:rPr>
      <w:b/>
      <w:i/>
      <w:lang w:val="de-DE"/>
    </w:rPr>
  </w:style>
  <w:style w:type="paragraph" w:styleId="berschrift5">
    <w:name w:val="heading 5"/>
    <w:basedOn w:val="Standard"/>
    <w:next w:val="Standard"/>
    <w:link w:val="berschrift5Zchn"/>
    <w:uiPriority w:val="9"/>
    <w:semiHidden/>
    <w:unhideWhenUsed/>
    <w:qFormat/>
    <w:rsid w:val="001A1B10"/>
    <w:pPr>
      <w:keepNext/>
      <w:keepLines/>
      <w:spacing w:before="200"/>
      <w:outlineLvl w:val="4"/>
    </w:pPr>
    <w:rPr>
      <w:rFonts w:eastAsiaTheme="majorEastAsia" w:cstheme="majorBidi"/>
      <w:color w:val="202F69" w:themeColor="accent1" w:themeShade="7F"/>
    </w:rPr>
  </w:style>
  <w:style w:type="paragraph" w:styleId="berschrift8">
    <w:name w:val="heading 8"/>
    <w:basedOn w:val="Standard"/>
    <w:next w:val="Standard"/>
    <w:link w:val="berschrift8Zchn"/>
    <w:uiPriority w:val="9"/>
    <w:semiHidden/>
    <w:unhideWhenUsed/>
    <w:qFormat/>
    <w:rsid w:val="00093E7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64447"/>
    <w:rPr>
      <w:b/>
      <w:sz w:val="42"/>
      <w:szCs w:val="42"/>
    </w:rPr>
  </w:style>
  <w:style w:type="character" w:customStyle="1" w:styleId="berschrift2Zchn">
    <w:name w:val="Überschrift 2 Zchn"/>
    <w:basedOn w:val="Absatz-Standardschriftart"/>
    <w:link w:val="berschrift2"/>
    <w:uiPriority w:val="9"/>
    <w:rsid w:val="00F429C4"/>
    <w:rPr>
      <w:rFonts w:eastAsiaTheme="majorEastAsia" w:cstheme="majorBidi"/>
      <w:b/>
      <w:bCs/>
      <w:sz w:val="28"/>
      <w:szCs w:val="26"/>
      <w:lang w:val="de-DE"/>
    </w:rPr>
  </w:style>
  <w:style w:type="character" w:customStyle="1" w:styleId="berschrift3Zchn">
    <w:name w:val="Überschrift 3 Zchn"/>
    <w:basedOn w:val="Absatz-Standardschriftart"/>
    <w:link w:val="berschrift3"/>
    <w:uiPriority w:val="9"/>
    <w:rsid w:val="0081240E"/>
    <w:rPr>
      <w:b/>
      <w:spacing w:val="4"/>
    </w:rPr>
  </w:style>
  <w:style w:type="character" w:customStyle="1" w:styleId="berschrift4Zchn">
    <w:name w:val="Überschrift 4 Zchn"/>
    <w:basedOn w:val="Absatz-Standardschriftart"/>
    <w:link w:val="berschrift4"/>
    <w:uiPriority w:val="9"/>
    <w:rsid w:val="00E2172B"/>
    <w:rPr>
      <w:b/>
      <w:i/>
      <w:lang w:val="de-DE"/>
    </w:rPr>
  </w:style>
  <w:style w:type="paragraph" w:styleId="Titel">
    <w:name w:val="Title"/>
    <w:basedOn w:val="Standard"/>
    <w:next w:val="Standard"/>
    <w:link w:val="TitelZchn"/>
    <w:uiPriority w:val="10"/>
    <w:qFormat/>
    <w:rsid w:val="00CA70EE"/>
    <w:pPr>
      <w:spacing w:line="700" w:lineRule="exact"/>
    </w:pPr>
    <w:rPr>
      <w:b/>
      <w:sz w:val="62"/>
      <w:szCs w:val="62"/>
    </w:rPr>
  </w:style>
  <w:style w:type="character" w:customStyle="1" w:styleId="TitelZchn">
    <w:name w:val="Titel Zchn"/>
    <w:basedOn w:val="Absatz-Standardschriftart"/>
    <w:link w:val="Titel"/>
    <w:uiPriority w:val="10"/>
    <w:rsid w:val="00CA70EE"/>
    <w:rPr>
      <w:b/>
      <w:spacing w:val="4"/>
      <w:sz w:val="62"/>
      <w:szCs w:val="62"/>
    </w:rPr>
  </w:style>
  <w:style w:type="paragraph" w:styleId="Untertitel">
    <w:name w:val="Subtitle"/>
    <w:basedOn w:val="Standard"/>
    <w:next w:val="Standard"/>
    <w:link w:val="UntertitelZchn"/>
    <w:uiPriority w:val="11"/>
    <w:qFormat/>
    <w:rsid w:val="0081240E"/>
    <w:rPr>
      <w:b/>
      <w:sz w:val="29"/>
      <w:szCs w:val="29"/>
    </w:rPr>
  </w:style>
  <w:style w:type="character" w:customStyle="1" w:styleId="UntertitelZchn">
    <w:name w:val="Untertitel Zchn"/>
    <w:basedOn w:val="Absatz-Standardschriftart"/>
    <w:link w:val="Untertitel"/>
    <w:uiPriority w:val="11"/>
    <w:rsid w:val="0081240E"/>
    <w:rPr>
      <w:b/>
      <w:spacing w:val="4"/>
      <w:sz w:val="29"/>
      <w:szCs w:val="29"/>
    </w:rPr>
  </w:style>
  <w:style w:type="character" w:customStyle="1" w:styleId="berschrift5Zchn">
    <w:name w:val="Überschrift 5 Zchn"/>
    <w:basedOn w:val="Absatz-Standardschriftart"/>
    <w:link w:val="berschrift5"/>
    <w:uiPriority w:val="9"/>
    <w:semiHidden/>
    <w:rsid w:val="001A1B10"/>
    <w:rPr>
      <w:rFonts w:eastAsiaTheme="majorEastAsia" w:cstheme="majorBidi"/>
      <w:color w:val="202F69" w:themeColor="accent1" w:themeShade="7F"/>
    </w:rPr>
  </w:style>
  <w:style w:type="paragraph" w:styleId="Listenabsatz">
    <w:name w:val="List Paragraph"/>
    <w:basedOn w:val="Standard"/>
    <w:uiPriority w:val="34"/>
    <w:qFormat/>
    <w:rsid w:val="00667CE8"/>
    <w:pPr>
      <w:numPr>
        <w:numId w:val="6"/>
      </w:numPr>
      <w:spacing w:before="60" w:after="60"/>
      <w:contextualSpacing/>
    </w:pPr>
    <w:rPr>
      <w:lang w:val="de-DE"/>
    </w:rPr>
  </w:style>
  <w:style w:type="paragraph" w:styleId="Kopfzeile">
    <w:name w:val="header"/>
    <w:basedOn w:val="Standard"/>
    <w:link w:val="KopfzeileZchn"/>
    <w:uiPriority w:val="99"/>
    <w:unhideWhenUsed/>
    <w:rsid w:val="00DA4F69"/>
    <w:pPr>
      <w:tabs>
        <w:tab w:val="center" w:pos="4536"/>
        <w:tab w:val="right" w:pos="9072"/>
      </w:tabs>
    </w:pPr>
  </w:style>
  <w:style w:type="character" w:customStyle="1" w:styleId="KopfzeileZchn">
    <w:name w:val="Kopfzeile Zchn"/>
    <w:basedOn w:val="Absatz-Standardschriftart"/>
    <w:link w:val="Kopfzeile"/>
    <w:uiPriority w:val="99"/>
    <w:rsid w:val="00DA4F69"/>
  </w:style>
  <w:style w:type="paragraph" w:styleId="Fuzeile">
    <w:name w:val="footer"/>
    <w:basedOn w:val="Standard"/>
    <w:link w:val="FuzeileZchn"/>
    <w:uiPriority w:val="99"/>
    <w:unhideWhenUsed/>
    <w:rsid w:val="00DA4F69"/>
    <w:pPr>
      <w:tabs>
        <w:tab w:val="center" w:pos="4536"/>
        <w:tab w:val="right" w:pos="9072"/>
      </w:tabs>
    </w:pPr>
  </w:style>
  <w:style w:type="character" w:customStyle="1" w:styleId="FuzeileZchn">
    <w:name w:val="Fußzeile Zchn"/>
    <w:basedOn w:val="Absatz-Standardschriftart"/>
    <w:link w:val="Fuzeile"/>
    <w:uiPriority w:val="99"/>
    <w:rsid w:val="00DA4F69"/>
  </w:style>
  <w:style w:type="numbering" w:customStyle="1" w:styleId="DKA-Bullets">
    <w:name w:val="DKA-Bullets"/>
    <w:uiPriority w:val="99"/>
    <w:rsid w:val="004E7654"/>
    <w:pPr>
      <w:numPr>
        <w:numId w:val="7"/>
      </w:numPr>
    </w:pPr>
  </w:style>
  <w:style w:type="paragraph" w:styleId="Sprechblasentext">
    <w:name w:val="Balloon Text"/>
    <w:basedOn w:val="Standard"/>
    <w:link w:val="SprechblasentextZchn"/>
    <w:uiPriority w:val="99"/>
    <w:semiHidden/>
    <w:unhideWhenUsed/>
    <w:rsid w:val="00F1584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584C"/>
    <w:rPr>
      <w:rFonts w:ascii="Tahoma" w:hAnsi="Tahoma" w:cs="Tahoma"/>
      <w:spacing w:val="6"/>
      <w:sz w:val="16"/>
      <w:szCs w:val="16"/>
    </w:rPr>
  </w:style>
  <w:style w:type="character" w:styleId="Hyperlink">
    <w:name w:val="Hyperlink"/>
    <w:basedOn w:val="Absatz-Standardschriftart"/>
    <w:uiPriority w:val="99"/>
    <w:unhideWhenUsed/>
    <w:rsid w:val="00667CE8"/>
    <w:rPr>
      <w:color w:val="009DA5"/>
      <w:u w:val="single"/>
    </w:rPr>
  </w:style>
  <w:style w:type="paragraph" w:customStyle="1" w:styleId="Default">
    <w:name w:val="Default"/>
    <w:rsid w:val="0080099D"/>
    <w:pPr>
      <w:pBdr>
        <w:top w:val="nil"/>
        <w:left w:val="nil"/>
        <w:bottom w:val="nil"/>
        <w:right w:val="nil"/>
        <w:between w:val="nil"/>
        <w:bar w:val="nil"/>
      </w:pBdr>
      <w:spacing w:after="0" w:line="240" w:lineRule="auto"/>
    </w:pPr>
    <w:rPr>
      <w:rFonts w:eastAsia="Arial Unicode MS" w:cs="Arial Unicode MS"/>
      <w:color w:val="000000"/>
      <w:spacing w:val="0"/>
      <w:kern w:val="0"/>
      <w:sz w:val="22"/>
      <w:szCs w:val="22"/>
      <w:u w:color="000000"/>
      <w:bdr w:val="nil"/>
      <w:lang w:val="de-DE" w:eastAsia="de-AT"/>
    </w:rPr>
  </w:style>
  <w:style w:type="character" w:customStyle="1" w:styleId="Hyperlink1">
    <w:name w:val="Hyperlink.1"/>
    <w:basedOn w:val="Absatz-Standardschriftart"/>
    <w:rsid w:val="0080099D"/>
    <w:rPr>
      <w:rFonts w:ascii="Marselis Serif OT" w:eastAsia="Marselis Serif OT" w:hAnsi="Marselis Serif OT" w:cs="Marselis Serif OT"/>
      <w:outline w:val="0"/>
      <w:color w:val="003300"/>
      <w:u w:val="single" w:color="003300"/>
    </w:rPr>
  </w:style>
  <w:style w:type="numbering" w:customStyle="1" w:styleId="Bullets">
    <w:name w:val="Bullets"/>
    <w:rsid w:val="0080099D"/>
    <w:pPr>
      <w:numPr>
        <w:numId w:val="23"/>
      </w:numPr>
    </w:pPr>
  </w:style>
  <w:style w:type="paragraph" w:customStyle="1" w:styleId="Unterschrift1">
    <w:name w:val="Unterschrift 1"/>
    <w:basedOn w:val="berschrift1"/>
    <w:link w:val="Unterschrift1Zchn"/>
    <w:qFormat/>
    <w:rsid w:val="0080099D"/>
    <w:pPr>
      <w:keepNext/>
      <w:spacing w:line="240" w:lineRule="auto"/>
    </w:pPr>
    <w:rPr>
      <w:rFonts w:ascii="Georgia" w:eastAsia="Marselis Serif OT" w:hAnsi="Georgia" w:cs="Arial Unicode MS"/>
      <w:b w:val="0"/>
      <w:color w:val="70334C"/>
      <w:sz w:val="30"/>
      <w:szCs w:val="28"/>
      <w:u w:color="70334C"/>
      <w:lang w:val="de-DE" w:eastAsia="de-AT"/>
    </w:rPr>
  </w:style>
  <w:style w:type="character" w:customStyle="1" w:styleId="Unterschrift1Zchn">
    <w:name w:val="Unterschrift 1 Zchn"/>
    <w:basedOn w:val="berschrift1Zchn"/>
    <w:link w:val="Unterschrift1"/>
    <w:rsid w:val="0080099D"/>
    <w:rPr>
      <w:rFonts w:ascii="Georgia" w:eastAsia="Marselis Serif OT" w:hAnsi="Georgia" w:cs="Arial Unicode MS"/>
      <w:b w:val="0"/>
      <w:color w:val="70334C"/>
      <w:spacing w:val="0"/>
      <w:kern w:val="0"/>
      <w:sz w:val="30"/>
      <w:szCs w:val="28"/>
      <w:u w:color="70334C"/>
      <w:bdr w:val="nil"/>
      <w:lang w:val="de-DE" w:eastAsia="de-AT"/>
    </w:rPr>
  </w:style>
  <w:style w:type="paragraph" w:customStyle="1" w:styleId="xmsonormal">
    <w:name w:val="x_msonormal"/>
    <w:basedOn w:val="Standard"/>
    <w:rsid w:val="0080099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de-AT" w:eastAsia="de-AT"/>
    </w:rPr>
  </w:style>
  <w:style w:type="character" w:styleId="BesuchterLink">
    <w:name w:val="FollowedHyperlink"/>
    <w:basedOn w:val="Absatz-Standardschriftart"/>
    <w:uiPriority w:val="99"/>
    <w:semiHidden/>
    <w:unhideWhenUsed/>
    <w:rsid w:val="00B70CEB"/>
    <w:rPr>
      <w:color w:val="59A8D1" w:themeColor="followedHyperlink"/>
      <w:u w:val="single"/>
    </w:rPr>
  </w:style>
  <w:style w:type="character" w:styleId="NichtaufgelsteErwhnung">
    <w:name w:val="Unresolved Mention"/>
    <w:basedOn w:val="Absatz-Standardschriftart"/>
    <w:uiPriority w:val="99"/>
    <w:semiHidden/>
    <w:unhideWhenUsed/>
    <w:rsid w:val="003175F6"/>
    <w:rPr>
      <w:color w:val="605E5C"/>
      <w:shd w:val="clear" w:color="auto" w:fill="E1DFDD"/>
    </w:rPr>
  </w:style>
  <w:style w:type="paragraph" w:styleId="KeinLeerraum">
    <w:name w:val="No Spacing"/>
    <w:uiPriority w:val="1"/>
    <w:qFormat/>
    <w:rsid w:val="002A3023"/>
    <w:pPr>
      <w:spacing w:after="0" w:line="240" w:lineRule="auto"/>
    </w:pPr>
    <w:rPr>
      <w:rFonts w:asciiTheme="minorHAnsi" w:hAnsiTheme="minorHAnsi" w:cstheme="minorBidi"/>
      <w:spacing w:val="0"/>
      <w:kern w:val="0"/>
      <w:sz w:val="22"/>
      <w:szCs w:val="22"/>
    </w:rPr>
  </w:style>
  <w:style w:type="character" w:customStyle="1" w:styleId="berschrift8Zchn">
    <w:name w:val="Überschrift 8 Zchn"/>
    <w:basedOn w:val="Absatz-Standardschriftart"/>
    <w:link w:val="berschrift8"/>
    <w:uiPriority w:val="9"/>
    <w:semiHidden/>
    <w:rsid w:val="00093E7C"/>
    <w:rPr>
      <w:rFonts w:asciiTheme="majorHAnsi" w:eastAsiaTheme="majorEastAsia" w:hAnsiTheme="majorHAnsi" w:cstheme="majorBidi"/>
      <w:color w:val="272727" w:themeColor="text1" w:themeTint="D8"/>
      <w:spacing w:val="0"/>
      <w:kern w:val="0"/>
      <w:szCs w:val="21"/>
      <w:bdr w:val="nil"/>
      <w:lang w:val="en-US"/>
    </w:rPr>
  </w:style>
  <w:style w:type="paragraph" w:styleId="Textkrper">
    <w:name w:val="Body Text"/>
    <w:basedOn w:val="Standard"/>
    <w:link w:val="TextkrperZchn"/>
    <w:semiHidden/>
    <w:rsid w:val="00093E7C"/>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Condensed" w:eastAsia="Times New Roman" w:hAnsi="HelveticaCondensed"/>
      <w:b/>
      <w:sz w:val="20"/>
      <w:szCs w:val="20"/>
      <w:bdr w:val="none" w:sz="0" w:space="0" w:color="auto"/>
      <w:lang w:val="de-AT" w:eastAsia="de-DE"/>
    </w:rPr>
  </w:style>
  <w:style w:type="character" w:customStyle="1" w:styleId="TextkrperZchn">
    <w:name w:val="Textkörper Zchn"/>
    <w:basedOn w:val="Absatz-Standardschriftart"/>
    <w:link w:val="Textkrper"/>
    <w:semiHidden/>
    <w:rsid w:val="00093E7C"/>
    <w:rPr>
      <w:rFonts w:ascii="HelveticaCondensed" w:eastAsia="Times New Roman" w:hAnsi="HelveticaCondensed"/>
      <w:b/>
      <w:spacing w:val="0"/>
      <w:kern w:val="0"/>
      <w:sz w:val="20"/>
      <w:lang w:eastAsia="de-DE"/>
    </w:rPr>
  </w:style>
  <w:style w:type="numbering" w:customStyle="1" w:styleId="Bullets1">
    <w:name w:val="Bullets1"/>
    <w:rsid w:val="00F04741"/>
  </w:style>
  <w:style w:type="character" w:styleId="Kommentarzeichen">
    <w:name w:val="annotation reference"/>
    <w:basedOn w:val="Absatz-Standardschriftart"/>
    <w:uiPriority w:val="99"/>
    <w:semiHidden/>
    <w:unhideWhenUsed/>
    <w:rsid w:val="00D32B3B"/>
    <w:rPr>
      <w:sz w:val="16"/>
      <w:szCs w:val="16"/>
    </w:rPr>
  </w:style>
  <w:style w:type="paragraph" w:styleId="Kommentartext">
    <w:name w:val="annotation text"/>
    <w:basedOn w:val="Standard"/>
    <w:link w:val="KommentartextZchn"/>
    <w:uiPriority w:val="99"/>
    <w:unhideWhenUsed/>
    <w:rsid w:val="00D32B3B"/>
    <w:rPr>
      <w:sz w:val="20"/>
      <w:szCs w:val="20"/>
    </w:rPr>
  </w:style>
  <w:style w:type="character" w:customStyle="1" w:styleId="KommentartextZchn">
    <w:name w:val="Kommentartext Zchn"/>
    <w:basedOn w:val="Absatz-Standardschriftart"/>
    <w:link w:val="Kommentartext"/>
    <w:uiPriority w:val="99"/>
    <w:rsid w:val="00D32B3B"/>
    <w:rPr>
      <w:rFonts w:ascii="Times New Roman" w:eastAsia="Arial Unicode MS" w:hAnsi="Times New Roman"/>
      <w:spacing w:val="0"/>
      <w:kern w:val="0"/>
      <w:sz w:val="20"/>
      <w:bdr w:val="nil"/>
      <w:lang w:val="en-US"/>
    </w:rPr>
  </w:style>
  <w:style w:type="paragraph" w:styleId="Kommentarthema">
    <w:name w:val="annotation subject"/>
    <w:basedOn w:val="Kommentartext"/>
    <w:next w:val="Kommentartext"/>
    <w:link w:val="KommentarthemaZchn"/>
    <w:uiPriority w:val="99"/>
    <w:semiHidden/>
    <w:unhideWhenUsed/>
    <w:rsid w:val="00D32B3B"/>
    <w:rPr>
      <w:b/>
      <w:bCs/>
    </w:rPr>
  </w:style>
  <w:style w:type="character" w:customStyle="1" w:styleId="KommentarthemaZchn">
    <w:name w:val="Kommentarthema Zchn"/>
    <w:basedOn w:val="KommentartextZchn"/>
    <w:link w:val="Kommentarthema"/>
    <w:uiPriority w:val="99"/>
    <w:semiHidden/>
    <w:rsid w:val="00D32B3B"/>
    <w:rPr>
      <w:rFonts w:ascii="Times New Roman" w:eastAsia="Arial Unicode MS" w:hAnsi="Times New Roman"/>
      <w:b/>
      <w:bCs/>
      <w:spacing w:val="0"/>
      <w:kern w:val="0"/>
      <w:sz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946484">
      <w:bodyDiv w:val="1"/>
      <w:marLeft w:val="0"/>
      <w:marRight w:val="0"/>
      <w:marTop w:val="0"/>
      <w:marBottom w:val="0"/>
      <w:divBdr>
        <w:top w:val="none" w:sz="0" w:space="0" w:color="auto"/>
        <w:left w:val="none" w:sz="0" w:space="0" w:color="auto"/>
        <w:bottom w:val="none" w:sz="0" w:space="0" w:color="auto"/>
        <w:right w:val="none" w:sz="0" w:space="0" w:color="auto"/>
      </w:divBdr>
    </w:div>
    <w:div w:id="727992529">
      <w:bodyDiv w:val="1"/>
      <w:marLeft w:val="0"/>
      <w:marRight w:val="0"/>
      <w:marTop w:val="0"/>
      <w:marBottom w:val="0"/>
      <w:divBdr>
        <w:top w:val="none" w:sz="0" w:space="0" w:color="auto"/>
        <w:left w:val="none" w:sz="0" w:space="0" w:color="auto"/>
        <w:bottom w:val="none" w:sz="0" w:space="0" w:color="auto"/>
        <w:right w:val="none" w:sz="0" w:space="0" w:color="auto"/>
      </w:divBdr>
      <w:divsChild>
        <w:div w:id="911624083">
          <w:marLeft w:val="0"/>
          <w:marRight w:val="0"/>
          <w:marTop w:val="0"/>
          <w:marBottom w:val="0"/>
          <w:divBdr>
            <w:top w:val="none" w:sz="0" w:space="0" w:color="auto"/>
            <w:left w:val="none" w:sz="0" w:space="0" w:color="auto"/>
            <w:bottom w:val="none" w:sz="0" w:space="0" w:color="auto"/>
            <w:right w:val="none" w:sz="0" w:space="0" w:color="auto"/>
          </w:divBdr>
        </w:div>
        <w:div w:id="1600017550">
          <w:marLeft w:val="0"/>
          <w:marRight w:val="0"/>
          <w:marTop w:val="0"/>
          <w:marBottom w:val="0"/>
          <w:divBdr>
            <w:top w:val="none" w:sz="0" w:space="0" w:color="auto"/>
            <w:left w:val="none" w:sz="0" w:space="0" w:color="auto"/>
            <w:bottom w:val="none" w:sz="0" w:space="0" w:color="auto"/>
            <w:right w:val="none" w:sz="0" w:space="0" w:color="auto"/>
          </w:divBdr>
        </w:div>
        <w:div w:id="1623027124">
          <w:marLeft w:val="0"/>
          <w:marRight w:val="0"/>
          <w:marTop w:val="0"/>
          <w:marBottom w:val="0"/>
          <w:divBdr>
            <w:top w:val="none" w:sz="0" w:space="0" w:color="auto"/>
            <w:left w:val="none" w:sz="0" w:space="0" w:color="auto"/>
            <w:bottom w:val="none" w:sz="0" w:space="0" w:color="auto"/>
            <w:right w:val="none" w:sz="0" w:space="0" w:color="auto"/>
          </w:divBdr>
        </w:div>
        <w:div w:id="715009894">
          <w:marLeft w:val="0"/>
          <w:marRight w:val="0"/>
          <w:marTop w:val="0"/>
          <w:marBottom w:val="0"/>
          <w:divBdr>
            <w:top w:val="none" w:sz="0" w:space="0" w:color="auto"/>
            <w:left w:val="none" w:sz="0" w:space="0" w:color="auto"/>
            <w:bottom w:val="none" w:sz="0" w:space="0" w:color="auto"/>
            <w:right w:val="none" w:sz="0" w:space="0" w:color="auto"/>
          </w:divBdr>
        </w:div>
        <w:div w:id="2059619477">
          <w:marLeft w:val="0"/>
          <w:marRight w:val="0"/>
          <w:marTop w:val="0"/>
          <w:marBottom w:val="0"/>
          <w:divBdr>
            <w:top w:val="none" w:sz="0" w:space="0" w:color="auto"/>
            <w:left w:val="none" w:sz="0" w:space="0" w:color="auto"/>
            <w:bottom w:val="none" w:sz="0" w:space="0" w:color="auto"/>
            <w:right w:val="none" w:sz="0" w:space="0" w:color="auto"/>
          </w:divBdr>
        </w:div>
        <w:div w:id="4481935">
          <w:marLeft w:val="0"/>
          <w:marRight w:val="0"/>
          <w:marTop w:val="0"/>
          <w:marBottom w:val="0"/>
          <w:divBdr>
            <w:top w:val="none" w:sz="0" w:space="0" w:color="auto"/>
            <w:left w:val="none" w:sz="0" w:space="0" w:color="auto"/>
            <w:bottom w:val="none" w:sz="0" w:space="0" w:color="auto"/>
            <w:right w:val="none" w:sz="0" w:space="0" w:color="auto"/>
          </w:divBdr>
        </w:div>
        <w:div w:id="2129926839">
          <w:marLeft w:val="0"/>
          <w:marRight w:val="0"/>
          <w:marTop w:val="0"/>
          <w:marBottom w:val="0"/>
          <w:divBdr>
            <w:top w:val="none" w:sz="0" w:space="0" w:color="auto"/>
            <w:left w:val="none" w:sz="0" w:space="0" w:color="auto"/>
            <w:bottom w:val="none" w:sz="0" w:space="0" w:color="auto"/>
            <w:right w:val="none" w:sz="0" w:space="0" w:color="auto"/>
          </w:divBdr>
        </w:div>
        <w:div w:id="2129080960">
          <w:marLeft w:val="0"/>
          <w:marRight w:val="0"/>
          <w:marTop w:val="0"/>
          <w:marBottom w:val="0"/>
          <w:divBdr>
            <w:top w:val="none" w:sz="0" w:space="0" w:color="auto"/>
            <w:left w:val="none" w:sz="0" w:space="0" w:color="auto"/>
            <w:bottom w:val="none" w:sz="0" w:space="0" w:color="auto"/>
            <w:right w:val="none" w:sz="0" w:space="0" w:color="auto"/>
          </w:divBdr>
        </w:div>
        <w:div w:id="1649552444">
          <w:marLeft w:val="0"/>
          <w:marRight w:val="0"/>
          <w:marTop w:val="0"/>
          <w:marBottom w:val="0"/>
          <w:divBdr>
            <w:top w:val="none" w:sz="0" w:space="0" w:color="auto"/>
            <w:left w:val="none" w:sz="0" w:space="0" w:color="auto"/>
            <w:bottom w:val="none" w:sz="0" w:space="0" w:color="auto"/>
            <w:right w:val="none" w:sz="0" w:space="0" w:color="auto"/>
          </w:divBdr>
        </w:div>
        <w:div w:id="308482146">
          <w:marLeft w:val="0"/>
          <w:marRight w:val="0"/>
          <w:marTop w:val="0"/>
          <w:marBottom w:val="0"/>
          <w:divBdr>
            <w:top w:val="none" w:sz="0" w:space="0" w:color="auto"/>
            <w:left w:val="none" w:sz="0" w:space="0" w:color="auto"/>
            <w:bottom w:val="none" w:sz="0" w:space="0" w:color="auto"/>
            <w:right w:val="none" w:sz="0" w:space="0" w:color="auto"/>
          </w:divBdr>
        </w:div>
        <w:div w:id="304697518">
          <w:marLeft w:val="0"/>
          <w:marRight w:val="0"/>
          <w:marTop w:val="0"/>
          <w:marBottom w:val="0"/>
          <w:divBdr>
            <w:top w:val="none" w:sz="0" w:space="0" w:color="auto"/>
            <w:left w:val="none" w:sz="0" w:space="0" w:color="auto"/>
            <w:bottom w:val="none" w:sz="0" w:space="0" w:color="auto"/>
            <w:right w:val="none" w:sz="0" w:space="0" w:color="auto"/>
          </w:divBdr>
        </w:div>
        <w:div w:id="1124154180">
          <w:marLeft w:val="0"/>
          <w:marRight w:val="0"/>
          <w:marTop w:val="0"/>
          <w:marBottom w:val="0"/>
          <w:divBdr>
            <w:top w:val="none" w:sz="0" w:space="0" w:color="auto"/>
            <w:left w:val="none" w:sz="0" w:space="0" w:color="auto"/>
            <w:bottom w:val="none" w:sz="0" w:space="0" w:color="auto"/>
            <w:right w:val="none" w:sz="0" w:space="0" w:color="auto"/>
          </w:divBdr>
        </w:div>
        <w:div w:id="944850710">
          <w:marLeft w:val="0"/>
          <w:marRight w:val="0"/>
          <w:marTop w:val="0"/>
          <w:marBottom w:val="0"/>
          <w:divBdr>
            <w:top w:val="none" w:sz="0" w:space="0" w:color="auto"/>
            <w:left w:val="none" w:sz="0" w:space="0" w:color="auto"/>
            <w:bottom w:val="none" w:sz="0" w:space="0" w:color="auto"/>
            <w:right w:val="none" w:sz="0" w:space="0" w:color="auto"/>
          </w:divBdr>
        </w:div>
        <w:div w:id="1127164525">
          <w:marLeft w:val="0"/>
          <w:marRight w:val="0"/>
          <w:marTop w:val="0"/>
          <w:marBottom w:val="0"/>
          <w:divBdr>
            <w:top w:val="none" w:sz="0" w:space="0" w:color="auto"/>
            <w:left w:val="none" w:sz="0" w:space="0" w:color="auto"/>
            <w:bottom w:val="none" w:sz="0" w:space="0" w:color="auto"/>
            <w:right w:val="none" w:sz="0" w:space="0" w:color="auto"/>
          </w:divBdr>
        </w:div>
        <w:div w:id="629172487">
          <w:marLeft w:val="0"/>
          <w:marRight w:val="0"/>
          <w:marTop w:val="0"/>
          <w:marBottom w:val="0"/>
          <w:divBdr>
            <w:top w:val="none" w:sz="0" w:space="0" w:color="auto"/>
            <w:left w:val="none" w:sz="0" w:space="0" w:color="auto"/>
            <w:bottom w:val="none" w:sz="0" w:space="0" w:color="auto"/>
            <w:right w:val="none" w:sz="0" w:space="0" w:color="auto"/>
          </w:divBdr>
        </w:div>
        <w:div w:id="1749618927">
          <w:marLeft w:val="0"/>
          <w:marRight w:val="0"/>
          <w:marTop w:val="0"/>
          <w:marBottom w:val="0"/>
          <w:divBdr>
            <w:top w:val="none" w:sz="0" w:space="0" w:color="auto"/>
            <w:left w:val="none" w:sz="0" w:space="0" w:color="auto"/>
            <w:bottom w:val="none" w:sz="0" w:space="0" w:color="auto"/>
            <w:right w:val="none" w:sz="0" w:space="0" w:color="auto"/>
          </w:divBdr>
        </w:div>
        <w:div w:id="696466102">
          <w:marLeft w:val="0"/>
          <w:marRight w:val="0"/>
          <w:marTop w:val="0"/>
          <w:marBottom w:val="0"/>
          <w:divBdr>
            <w:top w:val="none" w:sz="0" w:space="0" w:color="auto"/>
            <w:left w:val="none" w:sz="0" w:space="0" w:color="auto"/>
            <w:bottom w:val="none" w:sz="0" w:space="0" w:color="auto"/>
            <w:right w:val="none" w:sz="0" w:space="0" w:color="auto"/>
          </w:divBdr>
        </w:div>
        <w:div w:id="35005948">
          <w:marLeft w:val="0"/>
          <w:marRight w:val="0"/>
          <w:marTop w:val="0"/>
          <w:marBottom w:val="0"/>
          <w:divBdr>
            <w:top w:val="none" w:sz="0" w:space="0" w:color="auto"/>
            <w:left w:val="none" w:sz="0" w:space="0" w:color="auto"/>
            <w:bottom w:val="none" w:sz="0" w:space="0" w:color="auto"/>
            <w:right w:val="none" w:sz="0" w:space="0" w:color="auto"/>
          </w:divBdr>
        </w:div>
        <w:div w:id="1055086979">
          <w:marLeft w:val="0"/>
          <w:marRight w:val="0"/>
          <w:marTop w:val="0"/>
          <w:marBottom w:val="0"/>
          <w:divBdr>
            <w:top w:val="none" w:sz="0" w:space="0" w:color="auto"/>
            <w:left w:val="none" w:sz="0" w:space="0" w:color="auto"/>
            <w:bottom w:val="none" w:sz="0" w:space="0" w:color="auto"/>
            <w:right w:val="none" w:sz="0" w:space="0" w:color="auto"/>
          </w:divBdr>
        </w:div>
      </w:divsChild>
    </w:div>
    <w:div w:id="1128014513">
      <w:bodyDiv w:val="1"/>
      <w:marLeft w:val="0"/>
      <w:marRight w:val="0"/>
      <w:marTop w:val="0"/>
      <w:marBottom w:val="0"/>
      <w:divBdr>
        <w:top w:val="none" w:sz="0" w:space="0" w:color="auto"/>
        <w:left w:val="none" w:sz="0" w:space="0" w:color="auto"/>
        <w:bottom w:val="none" w:sz="0" w:space="0" w:color="auto"/>
        <w:right w:val="none" w:sz="0" w:space="0" w:color="auto"/>
      </w:divBdr>
    </w:div>
    <w:div w:id="1219628914">
      <w:bodyDiv w:val="1"/>
      <w:marLeft w:val="0"/>
      <w:marRight w:val="0"/>
      <w:marTop w:val="0"/>
      <w:marBottom w:val="0"/>
      <w:divBdr>
        <w:top w:val="none" w:sz="0" w:space="0" w:color="auto"/>
        <w:left w:val="none" w:sz="0" w:space="0" w:color="auto"/>
        <w:bottom w:val="none" w:sz="0" w:space="0" w:color="auto"/>
        <w:right w:val="none" w:sz="0" w:space="0" w:color="auto"/>
      </w:divBdr>
      <w:divsChild>
        <w:div w:id="1924336416">
          <w:marLeft w:val="0"/>
          <w:marRight w:val="0"/>
          <w:marTop w:val="0"/>
          <w:marBottom w:val="0"/>
          <w:divBdr>
            <w:top w:val="none" w:sz="0" w:space="0" w:color="auto"/>
            <w:left w:val="none" w:sz="0" w:space="0" w:color="auto"/>
            <w:bottom w:val="none" w:sz="0" w:space="0" w:color="auto"/>
            <w:right w:val="none" w:sz="0" w:space="0" w:color="auto"/>
          </w:divBdr>
        </w:div>
        <w:div w:id="1555120280">
          <w:marLeft w:val="0"/>
          <w:marRight w:val="0"/>
          <w:marTop w:val="0"/>
          <w:marBottom w:val="0"/>
          <w:divBdr>
            <w:top w:val="none" w:sz="0" w:space="0" w:color="auto"/>
            <w:left w:val="none" w:sz="0" w:space="0" w:color="auto"/>
            <w:bottom w:val="none" w:sz="0" w:space="0" w:color="auto"/>
            <w:right w:val="none" w:sz="0" w:space="0" w:color="auto"/>
          </w:divBdr>
        </w:div>
        <w:div w:id="315381478">
          <w:marLeft w:val="0"/>
          <w:marRight w:val="0"/>
          <w:marTop w:val="0"/>
          <w:marBottom w:val="0"/>
          <w:divBdr>
            <w:top w:val="none" w:sz="0" w:space="0" w:color="auto"/>
            <w:left w:val="none" w:sz="0" w:space="0" w:color="auto"/>
            <w:bottom w:val="none" w:sz="0" w:space="0" w:color="auto"/>
            <w:right w:val="none" w:sz="0" w:space="0" w:color="auto"/>
          </w:divBdr>
        </w:div>
        <w:div w:id="1418139506">
          <w:marLeft w:val="0"/>
          <w:marRight w:val="0"/>
          <w:marTop w:val="0"/>
          <w:marBottom w:val="0"/>
          <w:divBdr>
            <w:top w:val="none" w:sz="0" w:space="0" w:color="auto"/>
            <w:left w:val="none" w:sz="0" w:space="0" w:color="auto"/>
            <w:bottom w:val="none" w:sz="0" w:space="0" w:color="auto"/>
            <w:right w:val="none" w:sz="0" w:space="0" w:color="auto"/>
          </w:divBdr>
        </w:div>
        <w:div w:id="162285211">
          <w:marLeft w:val="0"/>
          <w:marRight w:val="0"/>
          <w:marTop w:val="0"/>
          <w:marBottom w:val="0"/>
          <w:divBdr>
            <w:top w:val="none" w:sz="0" w:space="0" w:color="auto"/>
            <w:left w:val="none" w:sz="0" w:space="0" w:color="auto"/>
            <w:bottom w:val="none" w:sz="0" w:space="0" w:color="auto"/>
            <w:right w:val="none" w:sz="0" w:space="0" w:color="auto"/>
          </w:divBdr>
        </w:div>
        <w:div w:id="1227765452">
          <w:marLeft w:val="0"/>
          <w:marRight w:val="0"/>
          <w:marTop w:val="0"/>
          <w:marBottom w:val="0"/>
          <w:divBdr>
            <w:top w:val="none" w:sz="0" w:space="0" w:color="auto"/>
            <w:left w:val="none" w:sz="0" w:space="0" w:color="auto"/>
            <w:bottom w:val="none" w:sz="0" w:space="0" w:color="auto"/>
            <w:right w:val="none" w:sz="0" w:space="0" w:color="auto"/>
          </w:divBdr>
        </w:div>
        <w:div w:id="1343779687">
          <w:marLeft w:val="0"/>
          <w:marRight w:val="0"/>
          <w:marTop w:val="0"/>
          <w:marBottom w:val="0"/>
          <w:divBdr>
            <w:top w:val="none" w:sz="0" w:space="0" w:color="auto"/>
            <w:left w:val="none" w:sz="0" w:space="0" w:color="auto"/>
            <w:bottom w:val="none" w:sz="0" w:space="0" w:color="auto"/>
            <w:right w:val="none" w:sz="0" w:space="0" w:color="auto"/>
          </w:divBdr>
        </w:div>
        <w:div w:id="1873687739">
          <w:marLeft w:val="0"/>
          <w:marRight w:val="0"/>
          <w:marTop w:val="0"/>
          <w:marBottom w:val="0"/>
          <w:divBdr>
            <w:top w:val="none" w:sz="0" w:space="0" w:color="auto"/>
            <w:left w:val="none" w:sz="0" w:space="0" w:color="auto"/>
            <w:bottom w:val="none" w:sz="0" w:space="0" w:color="auto"/>
            <w:right w:val="none" w:sz="0" w:space="0" w:color="auto"/>
          </w:divBdr>
        </w:div>
        <w:div w:id="1876964136">
          <w:marLeft w:val="0"/>
          <w:marRight w:val="0"/>
          <w:marTop w:val="0"/>
          <w:marBottom w:val="0"/>
          <w:divBdr>
            <w:top w:val="none" w:sz="0" w:space="0" w:color="auto"/>
            <w:left w:val="none" w:sz="0" w:space="0" w:color="auto"/>
            <w:bottom w:val="none" w:sz="0" w:space="0" w:color="auto"/>
            <w:right w:val="none" w:sz="0" w:space="0" w:color="auto"/>
          </w:divBdr>
        </w:div>
        <w:div w:id="266159278">
          <w:marLeft w:val="0"/>
          <w:marRight w:val="0"/>
          <w:marTop w:val="0"/>
          <w:marBottom w:val="0"/>
          <w:divBdr>
            <w:top w:val="none" w:sz="0" w:space="0" w:color="auto"/>
            <w:left w:val="none" w:sz="0" w:space="0" w:color="auto"/>
            <w:bottom w:val="none" w:sz="0" w:space="0" w:color="auto"/>
            <w:right w:val="none" w:sz="0" w:space="0" w:color="auto"/>
          </w:divBdr>
        </w:div>
        <w:div w:id="1827159084">
          <w:marLeft w:val="0"/>
          <w:marRight w:val="0"/>
          <w:marTop w:val="0"/>
          <w:marBottom w:val="0"/>
          <w:divBdr>
            <w:top w:val="none" w:sz="0" w:space="0" w:color="auto"/>
            <w:left w:val="none" w:sz="0" w:space="0" w:color="auto"/>
            <w:bottom w:val="none" w:sz="0" w:space="0" w:color="auto"/>
            <w:right w:val="none" w:sz="0" w:space="0" w:color="auto"/>
          </w:divBdr>
        </w:div>
        <w:div w:id="14776243">
          <w:marLeft w:val="0"/>
          <w:marRight w:val="0"/>
          <w:marTop w:val="0"/>
          <w:marBottom w:val="0"/>
          <w:divBdr>
            <w:top w:val="none" w:sz="0" w:space="0" w:color="auto"/>
            <w:left w:val="none" w:sz="0" w:space="0" w:color="auto"/>
            <w:bottom w:val="none" w:sz="0" w:space="0" w:color="auto"/>
            <w:right w:val="none" w:sz="0" w:space="0" w:color="auto"/>
          </w:divBdr>
        </w:div>
        <w:div w:id="870919214">
          <w:marLeft w:val="0"/>
          <w:marRight w:val="0"/>
          <w:marTop w:val="0"/>
          <w:marBottom w:val="0"/>
          <w:divBdr>
            <w:top w:val="none" w:sz="0" w:space="0" w:color="auto"/>
            <w:left w:val="none" w:sz="0" w:space="0" w:color="auto"/>
            <w:bottom w:val="none" w:sz="0" w:space="0" w:color="auto"/>
            <w:right w:val="none" w:sz="0" w:space="0" w:color="auto"/>
          </w:divBdr>
        </w:div>
        <w:div w:id="1951933864">
          <w:marLeft w:val="0"/>
          <w:marRight w:val="0"/>
          <w:marTop w:val="0"/>
          <w:marBottom w:val="0"/>
          <w:divBdr>
            <w:top w:val="none" w:sz="0" w:space="0" w:color="auto"/>
            <w:left w:val="none" w:sz="0" w:space="0" w:color="auto"/>
            <w:bottom w:val="none" w:sz="0" w:space="0" w:color="auto"/>
            <w:right w:val="none" w:sz="0" w:space="0" w:color="auto"/>
          </w:divBdr>
        </w:div>
        <w:div w:id="600379574">
          <w:marLeft w:val="0"/>
          <w:marRight w:val="0"/>
          <w:marTop w:val="0"/>
          <w:marBottom w:val="0"/>
          <w:divBdr>
            <w:top w:val="none" w:sz="0" w:space="0" w:color="auto"/>
            <w:left w:val="none" w:sz="0" w:space="0" w:color="auto"/>
            <w:bottom w:val="none" w:sz="0" w:space="0" w:color="auto"/>
            <w:right w:val="none" w:sz="0" w:space="0" w:color="auto"/>
          </w:divBdr>
        </w:div>
        <w:div w:id="545486474">
          <w:marLeft w:val="0"/>
          <w:marRight w:val="0"/>
          <w:marTop w:val="0"/>
          <w:marBottom w:val="0"/>
          <w:divBdr>
            <w:top w:val="none" w:sz="0" w:space="0" w:color="auto"/>
            <w:left w:val="none" w:sz="0" w:space="0" w:color="auto"/>
            <w:bottom w:val="none" w:sz="0" w:space="0" w:color="auto"/>
            <w:right w:val="none" w:sz="0" w:space="0" w:color="auto"/>
          </w:divBdr>
        </w:div>
        <w:div w:id="716393500">
          <w:marLeft w:val="0"/>
          <w:marRight w:val="0"/>
          <w:marTop w:val="0"/>
          <w:marBottom w:val="0"/>
          <w:divBdr>
            <w:top w:val="none" w:sz="0" w:space="0" w:color="auto"/>
            <w:left w:val="none" w:sz="0" w:space="0" w:color="auto"/>
            <w:bottom w:val="none" w:sz="0" w:space="0" w:color="auto"/>
            <w:right w:val="none" w:sz="0" w:space="0" w:color="auto"/>
          </w:divBdr>
        </w:div>
        <w:div w:id="1576209603">
          <w:marLeft w:val="0"/>
          <w:marRight w:val="0"/>
          <w:marTop w:val="0"/>
          <w:marBottom w:val="0"/>
          <w:divBdr>
            <w:top w:val="none" w:sz="0" w:space="0" w:color="auto"/>
            <w:left w:val="none" w:sz="0" w:space="0" w:color="auto"/>
            <w:bottom w:val="none" w:sz="0" w:space="0" w:color="auto"/>
            <w:right w:val="none" w:sz="0" w:space="0" w:color="auto"/>
          </w:divBdr>
        </w:div>
        <w:div w:id="739987684">
          <w:marLeft w:val="0"/>
          <w:marRight w:val="0"/>
          <w:marTop w:val="0"/>
          <w:marBottom w:val="0"/>
          <w:divBdr>
            <w:top w:val="none" w:sz="0" w:space="0" w:color="auto"/>
            <w:left w:val="none" w:sz="0" w:space="0" w:color="auto"/>
            <w:bottom w:val="none" w:sz="0" w:space="0" w:color="auto"/>
            <w:right w:val="none" w:sz="0" w:space="0" w:color="auto"/>
          </w:divBdr>
        </w:div>
      </w:divsChild>
    </w:div>
    <w:div w:id="183529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ickr.com/photos/kjsoe/54638700366/in/album-72177720327391879/" TargetMode="External"/><Relationship Id="rId13" Type="http://schemas.openxmlformats.org/officeDocument/2006/relationships/hyperlink" Target="mailto:georg.bauer@dka.at" TargetMode="External"/><Relationship Id="rId18" Type="http://schemas.openxmlformats.org/officeDocument/2006/relationships/hyperlink" Target="http://www.sternsingen.at/press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georg.bauer@dka.at" TargetMode="External"/><Relationship Id="rId12" Type="http://schemas.openxmlformats.org/officeDocument/2006/relationships/hyperlink" Target="http://www.sternsingen.at/presse" TargetMode="External"/><Relationship Id="rId17" Type="http://schemas.openxmlformats.org/officeDocument/2006/relationships/hyperlink" Target="https://www.dka.at/sternsingen/hintergruende-zum-sternsingen"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mailto:georg.bauer@dka.a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lickr.com/photos/kjsoe/54638941048/in/album-72177720327391879/" TargetMode="External"/><Relationship Id="rId24" Type="http://schemas.openxmlformats.org/officeDocument/2006/relationships/header" Target="header3.xml"/><Relationship Id="rId32"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footer" Target="footer2.xml"/><Relationship Id="rId10" Type="http://schemas.openxmlformats.org/officeDocument/2006/relationships/hyperlink" Target="https://www.flickr.com/photos/kjsoe/54638920869/in/album-72177720327391879/" TargetMode="External"/><Relationship Id="rId19" Type="http://schemas.openxmlformats.org/officeDocument/2006/relationships/hyperlink" Target="mailto:georg.bauer@dka.at" TargetMode="External"/><Relationship Id="rId4" Type="http://schemas.openxmlformats.org/officeDocument/2006/relationships/webSettings" Target="webSettings.xml"/><Relationship Id="rId9" Type="http://schemas.openxmlformats.org/officeDocument/2006/relationships/hyperlink" Target="https://www.flickr.com/photos/kjsoe/54639013945/in/album-72177720327391879/" TargetMode="External"/><Relationship Id="rId14" Type="http://schemas.openxmlformats.org/officeDocument/2006/relationships/hyperlink" Target="mailto:georg.bauer@dka.at"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DKA">
      <a:majorFont>
        <a:latin typeface="NimbusSanLCon"/>
        <a:ea typeface=""/>
        <a:cs typeface=""/>
      </a:majorFont>
      <a:minorFont>
        <a:latin typeface="NimbusSanLCo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3632</Words>
  <Characters>22886</Characters>
  <Application>Microsoft Office Word</Application>
  <DocSecurity>0</DocSecurity>
  <Lines>190</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Bauer</dc:creator>
  <cp:keywords/>
  <dc:description/>
  <cp:lastModifiedBy>Georg Bauer</cp:lastModifiedBy>
  <cp:revision>28</cp:revision>
  <cp:lastPrinted>2023-09-05T13:00:00Z</cp:lastPrinted>
  <dcterms:created xsi:type="dcterms:W3CDTF">2025-08-13T10:48:00Z</dcterms:created>
  <dcterms:modified xsi:type="dcterms:W3CDTF">2025-08-28T12:45:00Z</dcterms:modified>
</cp:coreProperties>
</file>